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C76CE9" w14:paraId="332511FC" w14:textId="77777777" w:rsidTr="00CB6C12">
        <w:trPr>
          <w:trHeight w:val="416"/>
        </w:trPr>
        <w:tc>
          <w:tcPr>
            <w:tcW w:w="9628" w:type="dxa"/>
            <w:shd w:val="clear" w:color="auto" w:fill="005063"/>
            <w:vAlign w:val="center"/>
          </w:tcPr>
          <w:p w14:paraId="6FB5F92C" w14:textId="01B98977" w:rsidR="002C1403" w:rsidRPr="00C76CE9" w:rsidRDefault="000F6511" w:rsidP="002C1403">
            <w:pPr>
              <w:jc w:val="left"/>
              <w:rPr>
                <w:rFonts w:ascii="Arial Narrow" w:hAnsi="Arial Narrow"/>
                <w:b/>
                <w:caps/>
                <w:color w:val="FFFFFF" w:themeColor="background1"/>
                <w:sz w:val="22"/>
                <w:szCs w:val="22"/>
              </w:rPr>
            </w:pPr>
            <w:bookmarkStart w:id="0" w:name="_Hlk80274242"/>
            <w:r w:rsidRPr="00C76CE9">
              <w:rPr>
                <w:rFonts w:ascii="Arial Narrow" w:hAnsi="Arial Narrow"/>
                <w:b/>
                <w:caps/>
                <w:color w:val="FFFFFF" w:themeColor="background1"/>
                <w:sz w:val="22"/>
                <w:szCs w:val="22"/>
              </w:rPr>
              <w:t>1</w:t>
            </w:r>
            <w:r w:rsidR="002C1403" w:rsidRPr="00C76CE9">
              <w:rPr>
                <w:rFonts w:ascii="Arial Narrow" w:hAnsi="Arial Narrow"/>
                <w:b/>
                <w:caps/>
                <w:color w:val="FFFFFF" w:themeColor="background1"/>
                <w:sz w:val="22"/>
                <w:szCs w:val="22"/>
              </w:rPr>
              <w:t xml:space="preserve">. </w:t>
            </w:r>
            <w:r w:rsidR="00806AD7" w:rsidRPr="00C76CE9">
              <w:rPr>
                <w:rFonts w:ascii="Arial Narrow" w:hAnsi="Arial Narrow"/>
                <w:b/>
                <w:caps/>
                <w:color w:val="FFFFFF" w:themeColor="background1"/>
                <w:sz w:val="22"/>
                <w:szCs w:val="22"/>
              </w:rPr>
              <w:t xml:space="preserve">GENERAL INFORMATION </w:t>
            </w:r>
            <w:r w:rsidR="00C76CE9">
              <w:rPr>
                <w:rFonts w:ascii="Arial Narrow" w:hAnsi="Arial Narrow"/>
                <w:b/>
                <w:caps/>
                <w:color w:val="FFFFFF" w:themeColor="background1"/>
                <w:sz w:val="22"/>
                <w:szCs w:val="22"/>
              </w:rPr>
              <w:t>and objectives</w:t>
            </w:r>
          </w:p>
        </w:tc>
      </w:tr>
      <w:bookmarkEnd w:id="0"/>
    </w:tbl>
    <w:p w14:paraId="0A88495C" w14:textId="77777777" w:rsidR="00B704E7" w:rsidRPr="00C76CE9" w:rsidRDefault="00B704E7" w:rsidP="00B704E7">
      <w:pPr>
        <w:pStyle w:val="Bodytext1"/>
        <w:shd w:val="clear" w:color="auto" w:fill="auto"/>
        <w:tabs>
          <w:tab w:val="left" w:pos="0"/>
        </w:tabs>
        <w:spacing w:before="0" w:after="0" w:line="240" w:lineRule="auto"/>
        <w:ind w:right="55" w:firstLine="0"/>
        <w:jc w:val="both"/>
        <w:rPr>
          <w:i/>
          <w:iCs/>
          <w:sz w:val="8"/>
          <w:szCs w:val="8"/>
        </w:rPr>
      </w:pPr>
    </w:p>
    <w:p w14:paraId="2C19DE3A" w14:textId="18AEBDA2" w:rsidR="002444A8" w:rsidRPr="00B25283" w:rsidRDefault="004F6EDF" w:rsidP="002444A8">
      <w:pPr>
        <w:pStyle w:val="Sraopastraipa"/>
        <w:widowControl w:val="0"/>
        <w:numPr>
          <w:ilvl w:val="1"/>
          <w:numId w:val="10"/>
        </w:numPr>
        <w:rPr>
          <w:rFonts w:ascii="Arial" w:hAnsi="Arial" w:cs="Arial"/>
          <w:b/>
          <w:sz w:val="22"/>
          <w:szCs w:val="18"/>
        </w:rPr>
      </w:pPr>
      <w:r w:rsidRPr="00B25283">
        <w:rPr>
          <w:rFonts w:ascii="Arial" w:hAnsi="Arial" w:cs="Arial"/>
          <w:b/>
          <w:sz w:val="22"/>
          <w:szCs w:val="18"/>
        </w:rPr>
        <w:t>GENERAL INFORMATION</w:t>
      </w:r>
    </w:p>
    <w:p w14:paraId="6877695B" w14:textId="388C96FD" w:rsidR="00B25283" w:rsidRPr="00C548C6" w:rsidRDefault="00C548C6" w:rsidP="00C548C6">
      <w:pPr>
        <w:pStyle w:val="Sraopastraipa"/>
        <w:widowControl w:val="0"/>
        <w:numPr>
          <w:ilvl w:val="2"/>
          <w:numId w:val="10"/>
        </w:numPr>
        <w:rPr>
          <w:rFonts w:ascii="Arial" w:hAnsi="Arial" w:cs="Arial"/>
          <w:bCs/>
          <w:sz w:val="22"/>
        </w:rPr>
      </w:pPr>
      <w:r w:rsidRPr="00D72230">
        <w:rPr>
          <w:rFonts w:ascii="Arial" w:hAnsi="Arial" w:cs="Arial"/>
          <w:bCs/>
          <w:sz w:val="22"/>
        </w:rPr>
        <w:t xml:space="preserve">Object of procurement - </w:t>
      </w:r>
      <w:r>
        <w:rPr>
          <w:rFonts w:ascii="Arial" w:hAnsi="Arial" w:cs="Arial"/>
          <w:bCs/>
          <w:sz w:val="22"/>
        </w:rPr>
        <w:t>M</w:t>
      </w:r>
      <w:r w:rsidRPr="00D72230">
        <w:rPr>
          <w:rFonts w:ascii="Arial" w:hAnsi="Arial" w:cs="Arial"/>
          <w:bCs/>
          <w:sz w:val="22"/>
        </w:rPr>
        <w:t xml:space="preserve">obility data provision service </w:t>
      </w:r>
      <w:r w:rsidRPr="00D72230">
        <w:rPr>
          <w:rFonts w:ascii="Arial" w:hAnsi="Arial" w:cs="Arial"/>
          <w:bCs/>
          <w:caps/>
          <w:sz w:val="22"/>
        </w:rPr>
        <w:t>(</w:t>
      </w:r>
      <w:r w:rsidRPr="002F62B3">
        <w:rPr>
          <w:rFonts w:ascii="Arial" w:hAnsi="Arial" w:cs="Arial"/>
          <w:bCs/>
          <w:sz w:val="22"/>
        </w:rPr>
        <w:t>further</w:t>
      </w:r>
      <w:r>
        <w:rPr>
          <w:rFonts w:ascii="Arial" w:hAnsi="Arial" w:cs="Arial"/>
          <w:bCs/>
          <w:sz w:val="22"/>
        </w:rPr>
        <w:t xml:space="preserve"> </w:t>
      </w:r>
      <w:r>
        <w:rPr>
          <w:rFonts w:ascii="Arial" w:hAnsi="Arial" w:cs="Arial"/>
          <w:bCs/>
          <w:caps/>
          <w:sz w:val="22"/>
        </w:rPr>
        <w:t>– S</w:t>
      </w:r>
      <w:r w:rsidRPr="00D72230">
        <w:rPr>
          <w:rFonts w:ascii="Arial" w:hAnsi="Arial" w:cs="Arial"/>
          <w:bCs/>
          <w:sz w:val="22"/>
        </w:rPr>
        <w:t>ervice</w:t>
      </w:r>
      <w:r>
        <w:rPr>
          <w:rFonts w:ascii="Arial" w:hAnsi="Arial" w:cs="Arial"/>
          <w:bCs/>
          <w:sz w:val="22"/>
        </w:rPr>
        <w:t>).</w:t>
      </w:r>
    </w:p>
    <w:p w14:paraId="504EF1B7" w14:textId="282A0071" w:rsidR="0057147E" w:rsidRPr="00B25283" w:rsidRDefault="0057147E" w:rsidP="00B25283">
      <w:pPr>
        <w:pStyle w:val="Sraopastraipa"/>
        <w:widowControl w:val="0"/>
        <w:ind w:left="340"/>
        <w:rPr>
          <w:rFonts w:ascii="Arial" w:hAnsi="Arial" w:cs="Arial"/>
          <w:bCs/>
          <w:sz w:val="22"/>
          <w:szCs w:val="18"/>
        </w:rPr>
      </w:pPr>
      <w:r w:rsidRPr="00B25283">
        <w:rPr>
          <w:rFonts w:ascii="Arial" w:hAnsi="Arial" w:cs="Arial"/>
          <w:bCs/>
          <w:sz w:val="22"/>
          <w:szCs w:val="18"/>
        </w:rPr>
        <w:t>Via Lietuva</w:t>
      </w:r>
      <w:r w:rsidR="00C76CE9" w:rsidRPr="00B25283">
        <w:rPr>
          <w:rFonts w:ascii="Arial" w:hAnsi="Arial" w:cs="Arial"/>
          <w:bCs/>
          <w:sz w:val="22"/>
          <w:szCs w:val="18"/>
        </w:rPr>
        <w:t xml:space="preserve"> (hereinafter referred to as</w:t>
      </w:r>
      <w:r w:rsidRPr="00B25283">
        <w:rPr>
          <w:rFonts w:ascii="Arial" w:hAnsi="Arial" w:cs="Arial"/>
          <w:bCs/>
          <w:sz w:val="22"/>
          <w:szCs w:val="18"/>
        </w:rPr>
        <w:t xml:space="preserve"> the </w:t>
      </w:r>
      <w:r w:rsidR="00C76CE9" w:rsidRPr="00B25283">
        <w:rPr>
          <w:rFonts w:ascii="Arial" w:hAnsi="Arial" w:cs="Arial"/>
          <w:bCs/>
          <w:sz w:val="22"/>
          <w:szCs w:val="18"/>
        </w:rPr>
        <w:t>“</w:t>
      </w:r>
      <w:r w:rsidRPr="00B25283">
        <w:rPr>
          <w:rFonts w:ascii="Arial" w:hAnsi="Arial" w:cs="Arial"/>
          <w:bCs/>
          <w:sz w:val="22"/>
          <w:szCs w:val="18"/>
        </w:rPr>
        <w:t>Contracting Authority</w:t>
      </w:r>
      <w:r w:rsidR="00C76CE9" w:rsidRPr="00B25283">
        <w:rPr>
          <w:rFonts w:ascii="Arial" w:hAnsi="Arial" w:cs="Arial"/>
          <w:bCs/>
          <w:sz w:val="22"/>
          <w:szCs w:val="18"/>
        </w:rPr>
        <w:t>”)</w:t>
      </w:r>
      <w:r w:rsidRPr="00B25283">
        <w:rPr>
          <w:rFonts w:ascii="Arial" w:hAnsi="Arial" w:cs="Arial"/>
          <w:bCs/>
          <w:sz w:val="22"/>
          <w:szCs w:val="18"/>
        </w:rPr>
        <w:t xml:space="preserve"> </w:t>
      </w:r>
      <w:r w:rsidR="00F6567E" w:rsidRPr="00B25283">
        <w:rPr>
          <w:rFonts w:ascii="Arial" w:hAnsi="Arial" w:cs="Arial"/>
          <w:bCs/>
          <w:sz w:val="22"/>
          <w:szCs w:val="18"/>
        </w:rPr>
        <w:t>administers</w:t>
      </w:r>
      <w:r w:rsidRPr="00B25283">
        <w:rPr>
          <w:rFonts w:ascii="Arial" w:hAnsi="Arial" w:cs="Arial"/>
          <w:bCs/>
          <w:sz w:val="22"/>
          <w:szCs w:val="18"/>
        </w:rPr>
        <w:t xml:space="preserve"> approximately 4,349 road sections with varying traffic volumes on </w:t>
      </w:r>
      <w:r w:rsidR="0065334F" w:rsidRPr="00B25283">
        <w:rPr>
          <w:rFonts w:ascii="Arial" w:hAnsi="Arial" w:cs="Arial"/>
          <w:bCs/>
          <w:sz w:val="22"/>
          <w:szCs w:val="18"/>
        </w:rPr>
        <w:t>national</w:t>
      </w:r>
      <w:r w:rsidRPr="00B25283">
        <w:rPr>
          <w:rFonts w:ascii="Arial" w:hAnsi="Arial" w:cs="Arial"/>
          <w:bCs/>
          <w:sz w:val="22"/>
          <w:szCs w:val="18"/>
        </w:rPr>
        <w:t xml:space="preserve"> roads. Data on </w:t>
      </w:r>
      <w:r w:rsidR="00C76CE9" w:rsidRPr="00B25283">
        <w:rPr>
          <w:rFonts w:ascii="Arial" w:hAnsi="Arial" w:cs="Arial"/>
          <w:bCs/>
          <w:sz w:val="22"/>
          <w:szCs w:val="18"/>
        </w:rPr>
        <w:t xml:space="preserve">the number of </w:t>
      </w:r>
      <w:r w:rsidRPr="00B25283">
        <w:rPr>
          <w:rFonts w:ascii="Arial" w:hAnsi="Arial" w:cs="Arial"/>
          <w:bCs/>
          <w:sz w:val="22"/>
          <w:szCs w:val="18"/>
        </w:rPr>
        <w:t>vehicle</w:t>
      </w:r>
      <w:r w:rsidR="00C76CE9" w:rsidRPr="00B25283">
        <w:rPr>
          <w:rFonts w:ascii="Arial" w:hAnsi="Arial" w:cs="Arial"/>
          <w:bCs/>
          <w:sz w:val="22"/>
          <w:szCs w:val="18"/>
        </w:rPr>
        <w:t>s</w:t>
      </w:r>
      <w:r w:rsidRPr="00B25283">
        <w:rPr>
          <w:rFonts w:ascii="Arial" w:hAnsi="Arial" w:cs="Arial"/>
          <w:bCs/>
          <w:sz w:val="22"/>
          <w:szCs w:val="18"/>
        </w:rPr>
        <w:t xml:space="preserve">, classifications, travel directions, and average speeds are collected annually. Using both permanent and temporary counting stations, traffic is monitored </w:t>
      </w:r>
      <w:r w:rsidR="00CA549F" w:rsidRPr="00B25283">
        <w:rPr>
          <w:rFonts w:ascii="Arial" w:hAnsi="Arial" w:cs="Arial"/>
          <w:bCs/>
          <w:sz w:val="22"/>
          <w:szCs w:val="18"/>
        </w:rPr>
        <w:t>in</w:t>
      </w:r>
      <w:r w:rsidRPr="00B25283">
        <w:rPr>
          <w:rFonts w:ascii="Arial" w:hAnsi="Arial" w:cs="Arial"/>
          <w:bCs/>
          <w:sz w:val="22"/>
          <w:szCs w:val="18"/>
        </w:rPr>
        <w:t xml:space="preserve"> about 1,260 of these sections. As a result, traffic volumes must be estimated for the remaining 3,08</w:t>
      </w:r>
      <w:r w:rsidR="008D197B" w:rsidRPr="00B25283">
        <w:rPr>
          <w:rFonts w:ascii="Arial" w:hAnsi="Arial" w:cs="Arial"/>
          <w:bCs/>
          <w:sz w:val="22"/>
          <w:szCs w:val="18"/>
        </w:rPr>
        <w:t>9</w:t>
      </w:r>
      <w:r w:rsidRPr="00B25283">
        <w:rPr>
          <w:rFonts w:ascii="Arial" w:hAnsi="Arial" w:cs="Arial"/>
          <w:bCs/>
          <w:sz w:val="22"/>
          <w:szCs w:val="18"/>
        </w:rPr>
        <w:t xml:space="preserve"> sections where no traffic census will be conducted this year.</w:t>
      </w:r>
    </w:p>
    <w:p w14:paraId="6B61BE22" w14:textId="4734DD80" w:rsidR="0057147E" w:rsidRPr="00C76CE9" w:rsidRDefault="00A9197E" w:rsidP="0057147E">
      <w:pPr>
        <w:widowControl w:val="0"/>
        <w:rPr>
          <w:rFonts w:ascii="Arial" w:hAnsi="Arial" w:cs="Arial"/>
          <w:bCs/>
          <w:sz w:val="22"/>
          <w:szCs w:val="18"/>
        </w:rPr>
      </w:pPr>
      <w:r w:rsidRPr="00C76CE9">
        <w:rPr>
          <w:rFonts w:ascii="Arial" w:hAnsi="Arial" w:cs="Arial"/>
          <w:bCs/>
          <w:sz w:val="22"/>
          <w:szCs w:val="18"/>
        </w:rPr>
        <w:t>However, the current segmentation of road sections is homogeneous, meaning that many sections contain one or more intersections with national or municipal roads. This approach does not accurately reflect actual traffic flows. Therefore, it is necessary to re-segment the existing homogeneous road sections into junction-to-junction segments. The Contracting Authority has carried out th</w:t>
      </w:r>
      <w:r w:rsidR="00C76CE9">
        <w:rPr>
          <w:rFonts w:ascii="Arial" w:hAnsi="Arial" w:cs="Arial"/>
          <w:bCs/>
          <w:sz w:val="22"/>
          <w:szCs w:val="18"/>
        </w:rPr>
        <w:t>e</w:t>
      </w:r>
      <w:r w:rsidRPr="00C76CE9">
        <w:rPr>
          <w:rFonts w:ascii="Arial" w:hAnsi="Arial" w:cs="Arial"/>
          <w:bCs/>
          <w:sz w:val="22"/>
          <w:szCs w:val="18"/>
        </w:rPr>
        <w:t xml:space="preserve"> re-segmentation by dividing main and support roads at intersections with all national roads, as well as at selected intersections with municipal roads.</w:t>
      </w:r>
      <w:r w:rsidR="00C76CE9">
        <w:rPr>
          <w:rFonts w:ascii="Arial" w:hAnsi="Arial" w:cs="Arial"/>
          <w:bCs/>
          <w:sz w:val="22"/>
          <w:szCs w:val="18"/>
        </w:rPr>
        <w:t xml:space="preserve"> M</w:t>
      </w:r>
      <w:r w:rsidRPr="00C76CE9">
        <w:rPr>
          <w:rFonts w:ascii="Arial" w:hAnsi="Arial" w:cs="Arial"/>
          <w:bCs/>
          <w:sz w:val="22"/>
          <w:szCs w:val="18"/>
        </w:rPr>
        <w:t xml:space="preserve">eanwhile, </w:t>
      </w:r>
      <w:r w:rsidR="00C76CE9">
        <w:rPr>
          <w:rFonts w:ascii="Arial" w:hAnsi="Arial" w:cs="Arial"/>
          <w:bCs/>
          <w:sz w:val="22"/>
          <w:szCs w:val="18"/>
        </w:rPr>
        <w:t>s</w:t>
      </w:r>
      <w:r w:rsidR="00C76CE9" w:rsidRPr="00C76CE9">
        <w:rPr>
          <w:rFonts w:ascii="Arial" w:hAnsi="Arial" w:cs="Arial"/>
          <w:bCs/>
          <w:sz w:val="22"/>
          <w:szCs w:val="18"/>
        </w:rPr>
        <w:t xml:space="preserve">econdary roads </w:t>
      </w:r>
      <w:r w:rsidRPr="00C76CE9">
        <w:rPr>
          <w:rFonts w:ascii="Arial" w:hAnsi="Arial" w:cs="Arial"/>
          <w:bCs/>
          <w:sz w:val="22"/>
          <w:szCs w:val="18"/>
        </w:rPr>
        <w:t xml:space="preserve">were divided at intersections with all support and national roads. </w:t>
      </w:r>
      <w:r w:rsidR="00C2085F" w:rsidRPr="00C76CE9">
        <w:rPr>
          <w:rFonts w:ascii="Arial" w:hAnsi="Arial" w:cs="Arial"/>
          <w:bCs/>
          <w:sz w:val="22"/>
          <w:szCs w:val="18"/>
        </w:rPr>
        <w:t xml:space="preserve">The newly formed number of national road sections is 8,112. </w:t>
      </w:r>
      <w:r w:rsidR="003C27E4" w:rsidRPr="00C76CE9">
        <w:rPr>
          <w:rFonts w:ascii="Arial" w:hAnsi="Arial" w:cs="Arial"/>
          <w:bCs/>
          <w:sz w:val="22"/>
          <w:szCs w:val="18"/>
        </w:rPr>
        <w:t xml:space="preserve">For segments without measured traffic flow data, </w:t>
      </w:r>
      <w:r w:rsidR="00C76CE9">
        <w:rPr>
          <w:rFonts w:ascii="Arial" w:hAnsi="Arial" w:cs="Arial"/>
          <w:bCs/>
          <w:sz w:val="22"/>
          <w:szCs w:val="18"/>
        </w:rPr>
        <w:t xml:space="preserve">the </w:t>
      </w:r>
      <w:r w:rsidR="003C27E4" w:rsidRPr="00C76CE9">
        <w:rPr>
          <w:rFonts w:ascii="Arial" w:hAnsi="Arial" w:cs="Arial"/>
          <w:bCs/>
          <w:sz w:val="22"/>
          <w:szCs w:val="18"/>
        </w:rPr>
        <w:t>AADT (Annual Average Daily Traffic) values should be estimated to ensure more accurate traffic information on national roads.</w:t>
      </w:r>
    </w:p>
    <w:p w14:paraId="0C444D32" w14:textId="77777777" w:rsidR="003C27E4" w:rsidRPr="00C76CE9" w:rsidRDefault="003C27E4" w:rsidP="0057147E">
      <w:pPr>
        <w:widowControl w:val="0"/>
        <w:rPr>
          <w:rFonts w:ascii="Arial" w:hAnsi="Arial" w:cs="Arial"/>
          <w:bCs/>
          <w:sz w:val="22"/>
          <w:szCs w:val="18"/>
        </w:rPr>
      </w:pPr>
    </w:p>
    <w:p w14:paraId="4AA6D38E" w14:textId="5753356D" w:rsidR="002444A8" w:rsidRPr="00C76CE9" w:rsidRDefault="002444A8" w:rsidP="00210BA2">
      <w:pPr>
        <w:pStyle w:val="Sraopastraipa"/>
        <w:widowControl w:val="0"/>
        <w:numPr>
          <w:ilvl w:val="0"/>
          <w:numId w:val="21"/>
        </w:numPr>
        <w:jc w:val="both"/>
        <w:rPr>
          <w:rFonts w:ascii="Arial" w:hAnsi="Arial" w:cs="Arial"/>
          <w:bCs/>
          <w:sz w:val="22"/>
          <w:szCs w:val="24"/>
        </w:rPr>
      </w:pPr>
      <w:r w:rsidRPr="00C76CE9">
        <w:rPr>
          <w:rFonts w:ascii="Arial" w:hAnsi="Arial" w:cs="Arial"/>
          <w:bCs/>
          <w:sz w:val="22"/>
          <w:szCs w:val="24"/>
        </w:rPr>
        <w:t>The expected output</w:t>
      </w:r>
      <w:r w:rsidR="00127F54" w:rsidRPr="00C76CE9">
        <w:rPr>
          <w:rFonts w:ascii="Arial" w:hAnsi="Arial" w:cs="Arial"/>
          <w:bCs/>
          <w:sz w:val="22"/>
          <w:szCs w:val="24"/>
        </w:rPr>
        <w:t xml:space="preserve"> of this procurement</w:t>
      </w:r>
      <w:r w:rsidRPr="00C76CE9">
        <w:rPr>
          <w:rFonts w:ascii="Arial" w:hAnsi="Arial" w:cs="Arial"/>
          <w:bCs/>
          <w:sz w:val="22"/>
          <w:szCs w:val="24"/>
        </w:rPr>
        <w:t xml:space="preserve"> is an application</w:t>
      </w:r>
      <w:r w:rsidR="009A5667" w:rsidRPr="00C76CE9">
        <w:rPr>
          <w:rFonts w:ascii="Arial" w:hAnsi="Arial" w:cs="Arial"/>
          <w:bCs/>
          <w:sz w:val="22"/>
          <w:szCs w:val="24"/>
        </w:rPr>
        <w:t>/solution</w:t>
      </w:r>
      <w:r w:rsidRPr="00C76CE9">
        <w:rPr>
          <w:rFonts w:ascii="Arial" w:hAnsi="Arial" w:cs="Arial"/>
          <w:bCs/>
          <w:sz w:val="22"/>
          <w:szCs w:val="24"/>
        </w:rPr>
        <w:t xml:space="preserve"> </w:t>
      </w:r>
      <w:r w:rsidR="001D799E" w:rsidRPr="00C76CE9">
        <w:rPr>
          <w:rFonts w:ascii="Arial" w:hAnsi="Arial" w:cs="Arial"/>
          <w:bCs/>
          <w:sz w:val="22"/>
          <w:szCs w:val="24"/>
        </w:rPr>
        <w:t>designed to</w:t>
      </w:r>
      <w:r w:rsidRPr="00C76CE9">
        <w:rPr>
          <w:rFonts w:ascii="Arial" w:hAnsi="Arial" w:cs="Arial"/>
          <w:bCs/>
          <w:sz w:val="22"/>
          <w:szCs w:val="24"/>
        </w:rPr>
        <w:t xml:space="preserve"> achieve the </w:t>
      </w:r>
      <w:r w:rsidR="007A4D7D" w:rsidRPr="00C76CE9">
        <w:rPr>
          <w:rFonts w:ascii="Arial" w:hAnsi="Arial" w:cs="Arial"/>
          <w:bCs/>
          <w:sz w:val="22"/>
          <w:szCs w:val="24"/>
        </w:rPr>
        <w:t xml:space="preserve">goal of estimating </w:t>
      </w:r>
      <w:r w:rsidR="00C76CE9">
        <w:rPr>
          <w:rFonts w:ascii="Arial" w:hAnsi="Arial" w:cs="Arial"/>
          <w:bCs/>
          <w:sz w:val="22"/>
          <w:szCs w:val="24"/>
        </w:rPr>
        <w:t xml:space="preserve">the </w:t>
      </w:r>
      <w:r w:rsidR="007A4D7D" w:rsidRPr="00C76CE9">
        <w:rPr>
          <w:rFonts w:ascii="Arial" w:hAnsi="Arial" w:cs="Arial"/>
          <w:bCs/>
          <w:sz w:val="22"/>
          <w:szCs w:val="24"/>
        </w:rPr>
        <w:t>AADT valu</w:t>
      </w:r>
      <w:r w:rsidR="00FC63B1" w:rsidRPr="00C76CE9">
        <w:rPr>
          <w:rFonts w:ascii="Arial" w:hAnsi="Arial" w:cs="Arial"/>
          <w:bCs/>
          <w:sz w:val="22"/>
          <w:szCs w:val="24"/>
        </w:rPr>
        <w:t xml:space="preserve">es </w:t>
      </w:r>
      <w:r w:rsidR="001D799E" w:rsidRPr="00C76CE9">
        <w:rPr>
          <w:rFonts w:ascii="Arial" w:hAnsi="Arial" w:cs="Arial"/>
          <w:bCs/>
          <w:sz w:val="22"/>
          <w:szCs w:val="24"/>
        </w:rPr>
        <w:t>for</w:t>
      </w:r>
      <w:r w:rsidR="00FC63B1" w:rsidRPr="00C76CE9">
        <w:rPr>
          <w:rFonts w:ascii="Arial" w:hAnsi="Arial" w:cs="Arial"/>
          <w:bCs/>
          <w:sz w:val="22"/>
          <w:szCs w:val="24"/>
        </w:rPr>
        <w:t xml:space="preserve"> newly </w:t>
      </w:r>
      <w:r w:rsidR="002271D0" w:rsidRPr="00C76CE9">
        <w:rPr>
          <w:rFonts w:ascii="Arial" w:hAnsi="Arial" w:cs="Arial"/>
          <w:bCs/>
          <w:sz w:val="22"/>
          <w:szCs w:val="24"/>
        </w:rPr>
        <w:t>re-</w:t>
      </w:r>
      <w:r w:rsidR="0008437B" w:rsidRPr="00C76CE9">
        <w:rPr>
          <w:rFonts w:ascii="Arial" w:hAnsi="Arial" w:cs="Arial"/>
          <w:bCs/>
          <w:sz w:val="22"/>
          <w:szCs w:val="24"/>
        </w:rPr>
        <w:t>segmented</w:t>
      </w:r>
      <w:r w:rsidR="002324FC" w:rsidRPr="00C76CE9">
        <w:rPr>
          <w:rFonts w:ascii="Arial" w:hAnsi="Arial" w:cs="Arial"/>
          <w:bCs/>
          <w:sz w:val="22"/>
          <w:szCs w:val="24"/>
        </w:rPr>
        <w:t xml:space="preserve"> national</w:t>
      </w:r>
      <w:r w:rsidR="002271D0" w:rsidRPr="00C76CE9">
        <w:rPr>
          <w:rFonts w:ascii="Arial" w:hAnsi="Arial" w:cs="Arial"/>
          <w:bCs/>
          <w:sz w:val="22"/>
          <w:szCs w:val="24"/>
        </w:rPr>
        <w:t xml:space="preserve"> road sections</w:t>
      </w:r>
      <w:r w:rsidR="0008437B" w:rsidRPr="00C76CE9">
        <w:rPr>
          <w:rFonts w:ascii="Arial" w:hAnsi="Arial" w:cs="Arial"/>
          <w:bCs/>
          <w:sz w:val="22"/>
          <w:szCs w:val="24"/>
        </w:rPr>
        <w:t>.</w:t>
      </w:r>
    </w:p>
    <w:p w14:paraId="7D0ED23D" w14:textId="71CBED48" w:rsidR="002444A8" w:rsidRPr="00C76CE9" w:rsidRDefault="002444A8" w:rsidP="00210BA2">
      <w:pPr>
        <w:pStyle w:val="Sraopastraipa"/>
        <w:widowControl w:val="0"/>
        <w:numPr>
          <w:ilvl w:val="0"/>
          <w:numId w:val="21"/>
        </w:numPr>
        <w:jc w:val="both"/>
        <w:rPr>
          <w:rFonts w:ascii="Arial" w:hAnsi="Arial" w:cs="Arial"/>
          <w:bCs/>
          <w:sz w:val="22"/>
          <w:szCs w:val="24"/>
        </w:rPr>
      </w:pPr>
      <w:r w:rsidRPr="00C76CE9">
        <w:rPr>
          <w:rFonts w:ascii="Arial" w:hAnsi="Arial" w:cs="Arial"/>
          <w:bCs/>
          <w:sz w:val="22"/>
          <w:szCs w:val="24"/>
        </w:rPr>
        <w:t xml:space="preserve">The solution combines traffic census data available to </w:t>
      </w:r>
      <w:r w:rsidR="007F2B8D" w:rsidRPr="00C76CE9">
        <w:rPr>
          <w:rFonts w:ascii="Arial" w:hAnsi="Arial" w:cs="Arial"/>
          <w:bCs/>
          <w:sz w:val="22"/>
          <w:szCs w:val="24"/>
        </w:rPr>
        <w:t xml:space="preserve">the </w:t>
      </w:r>
      <w:r w:rsidR="00957848" w:rsidRPr="00C76CE9">
        <w:rPr>
          <w:rFonts w:ascii="Arial" w:hAnsi="Arial" w:cs="Arial"/>
          <w:bCs/>
          <w:sz w:val="22"/>
          <w:szCs w:val="24"/>
        </w:rPr>
        <w:t>Contracting</w:t>
      </w:r>
      <w:r w:rsidR="007F2B8D" w:rsidRPr="00C76CE9">
        <w:rPr>
          <w:rFonts w:ascii="Arial" w:hAnsi="Arial" w:cs="Arial"/>
          <w:bCs/>
          <w:sz w:val="22"/>
          <w:szCs w:val="24"/>
        </w:rPr>
        <w:t xml:space="preserve"> </w:t>
      </w:r>
      <w:r w:rsidR="00957848" w:rsidRPr="00C76CE9">
        <w:rPr>
          <w:rFonts w:ascii="Arial" w:hAnsi="Arial" w:cs="Arial"/>
          <w:bCs/>
          <w:sz w:val="22"/>
          <w:szCs w:val="24"/>
        </w:rPr>
        <w:t>Authority</w:t>
      </w:r>
      <w:r w:rsidRPr="00C76CE9">
        <w:rPr>
          <w:rFonts w:ascii="Arial" w:hAnsi="Arial" w:cs="Arial"/>
          <w:bCs/>
          <w:sz w:val="22"/>
          <w:szCs w:val="24"/>
        </w:rPr>
        <w:t xml:space="preserve"> with </w:t>
      </w:r>
      <w:r w:rsidR="00C753D0" w:rsidRPr="00C76CE9">
        <w:rPr>
          <w:rFonts w:ascii="Arial" w:hAnsi="Arial" w:cs="Arial"/>
          <w:bCs/>
          <w:sz w:val="22"/>
          <w:szCs w:val="24"/>
        </w:rPr>
        <w:t>an</w:t>
      </w:r>
      <w:r w:rsidRPr="00C76CE9">
        <w:rPr>
          <w:rFonts w:ascii="Arial" w:hAnsi="Arial" w:cs="Arial"/>
          <w:bCs/>
          <w:sz w:val="22"/>
          <w:szCs w:val="24"/>
        </w:rPr>
        <w:t xml:space="preserve"> OD matrix based on mobile network operators</w:t>
      </w:r>
      <w:r w:rsidR="00C76CE9">
        <w:rPr>
          <w:rFonts w:ascii="Arial" w:hAnsi="Arial" w:cs="Arial"/>
          <w:bCs/>
          <w:sz w:val="22"/>
          <w:szCs w:val="24"/>
        </w:rPr>
        <w:t>’</w:t>
      </w:r>
      <w:r w:rsidRPr="00C76CE9">
        <w:rPr>
          <w:rFonts w:ascii="Arial" w:hAnsi="Arial" w:cs="Arial"/>
          <w:bCs/>
          <w:sz w:val="22"/>
          <w:szCs w:val="24"/>
        </w:rPr>
        <w:t xml:space="preserve"> data.</w:t>
      </w:r>
    </w:p>
    <w:p w14:paraId="3CA45E54" w14:textId="1BB216E1" w:rsidR="002444A8" w:rsidRPr="00C76CE9" w:rsidRDefault="002444A8" w:rsidP="00210BA2">
      <w:pPr>
        <w:pStyle w:val="Sraopastraipa"/>
        <w:widowControl w:val="0"/>
        <w:numPr>
          <w:ilvl w:val="0"/>
          <w:numId w:val="21"/>
        </w:numPr>
        <w:jc w:val="both"/>
        <w:rPr>
          <w:rFonts w:ascii="Arial" w:hAnsi="Arial" w:cs="Arial"/>
          <w:bCs/>
          <w:sz w:val="22"/>
          <w:szCs w:val="24"/>
        </w:rPr>
      </w:pPr>
      <w:r w:rsidRPr="00C76CE9">
        <w:rPr>
          <w:rFonts w:ascii="Arial" w:hAnsi="Arial" w:cs="Arial"/>
          <w:bCs/>
          <w:sz w:val="22"/>
          <w:szCs w:val="24"/>
        </w:rPr>
        <w:t xml:space="preserve">The solution </w:t>
      </w:r>
      <w:r w:rsidR="00792F63" w:rsidRPr="00C76CE9">
        <w:rPr>
          <w:rFonts w:ascii="Arial" w:hAnsi="Arial" w:cs="Arial"/>
          <w:bCs/>
          <w:sz w:val="22"/>
          <w:szCs w:val="24"/>
        </w:rPr>
        <w:t xml:space="preserve">must </w:t>
      </w:r>
      <w:r w:rsidRPr="00C76CE9">
        <w:rPr>
          <w:rFonts w:ascii="Arial" w:hAnsi="Arial" w:cs="Arial"/>
          <w:bCs/>
          <w:sz w:val="22"/>
          <w:szCs w:val="24"/>
        </w:rPr>
        <w:t xml:space="preserve">be provided as an application intended for internal </w:t>
      </w:r>
      <w:r w:rsidR="00353C92" w:rsidRPr="00C76CE9">
        <w:rPr>
          <w:rFonts w:ascii="Arial" w:hAnsi="Arial" w:cs="Arial"/>
          <w:bCs/>
          <w:sz w:val="22"/>
          <w:szCs w:val="24"/>
        </w:rPr>
        <w:t>use by</w:t>
      </w:r>
      <w:r w:rsidRPr="00C76CE9">
        <w:rPr>
          <w:rFonts w:ascii="Arial" w:hAnsi="Arial" w:cs="Arial"/>
          <w:bCs/>
          <w:sz w:val="22"/>
          <w:szCs w:val="24"/>
        </w:rPr>
        <w:t xml:space="preserve"> </w:t>
      </w:r>
      <w:r w:rsidR="009A164C" w:rsidRPr="00C76CE9">
        <w:rPr>
          <w:rFonts w:ascii="Arial" w:hAnsi="Arial" w:cs="Arial"/>
          <w:bCs/>
          <w:sz w:val="22"/>
          <w:szCs w:val="24"/>
        </w:rPr>
        <w:t xml:space="preserve">the </w:t>
      </w:r>
      <w:r w:rsidR="00957848" w:rsidRPr="00C76CE9">
        <w:rPr>
          <w:rFonts w:ascii="Arial" w:hAnsi="Arial" w:cs="Arial"/>
          <w:bCs/>
          <w:sz w:val="22"/>
          <w:szCs w:val="24"/>
        </w:rPr>
        <w:t>Contracting</w:t>
      </w:r>
      <w:r w:rsidR="009A164C" w:rsidRPr="00C76CE9">
        <w:rPr>
          <w:rFonts w:ascii="Arial" w:hAnsi="Arial" w:cs="Arial"/>
          <w:bCs/>
          <w:sz w:val="22"/>
          <w:szCs w:val="24"/>
        </w:rPr>
        <w:t xml:space="preserve"> </w:t>
      </w:r>
      <w:r w:rsidR="00957848" w:rsidRPr="00C76CE9">
        <w:rPr>
          <w:rFonts w:ascii="Arial" w:hAnsi="Arial" w:cs="Arial"/>
          <w:bCs/>
          <w:sz w:val="22"/>
          <w:szCs w:val="24"/>
        </w:rPr>
        <w:t>Authority</w:t>
      </w:r>
      <w:r w:rsidR="00FD0893" w:rsidRPr="00C76CE9">
        <w:rPr>
          <w:rFonts w:ascii="Arial" w:hAnsi="Arial" w:cs="Arial"/>
          <w:bCs/>
          <w:sz w:val="22"/>
          <w:szCs w:val="24"/>
        </w:rPr>
        <w:t>.</w:t>
      </w:r>
    </w:p>
    <w:p w14:paraId="0185258D" w14:textId="0C0C6B03" w:rsidR="00C01FA0" w:rsidRDefault="00281238" w:rsidP="00210BA2">
      <w:pPr>
        <w:pStyle w:val="Sraopastraipa"/>
        <w:widowControl w:val="0"/>
        <w:numPr>
          <w:ilvl w:val="0"/>
          <w:numId w:val="21"/>
        </w:numPr>
        <w:jc w:val="both"/>
        <w:rPr>
          <w:rFonts w:ascii="Arial" w:hAnsi="Arial" w:cs="Arial"/>
          <w:bCs/>
          <w:sz w:val="22"/>
          <w:szCs w:val="24"/>
        </w:rPr>
      </w:pPr>
      <w:r w:rsidRPr="00C76CE9">
        <w:rPr>
          <w:rFonts w:ascii="Arial" w:hAnsi="Arial" w:cs="Arial"/>
          <w:bCs/>
          <w:sz w:val="22"/>
          <w:szCs w:val="24"/>
        </w:rPr>
        <w:t>Open-source</w:t>
      </w:r>
      <w:r w:rsidR="0066048B" w:rsidRPr="00C76CE9">
        <w:rPr>
          <w:rFonts w:ascii="Arial" w:hAnsi="Arial" w:cs="Arial"/>
          <w:bCs/>
          <w:sz w:val="22"/>
          <w:szCs w:val="24"/>
        </w:rPr>
        <w:t xml:space="preserve"> </w:t>
      </w:r>
      <w:r w:rsidR="00544699" w:rsidRPr="00C76CE9">
        <w:rPr>
          <w:rFonts w:ascii="Arial" w:hAnsi="Arial" w:cs="Arial"/>
          <w:bCs/>
          <w:sz w:val="22"/>
          <w:szCs w:val="24"/>
        </w:rPr>
        <w:t xml:space="preserve">transparency must be ensured </w:t>
      </w:r>
      <w:r w:rsidR="008624C4" w:rsidRPr="00C76CE9">
        <w:rPr>
          <w:rFonts w:ascii="Arial" w:hAnsi="Arial" w:cs="Arial"/>
          <w:bCs/>
          <w:sz w:val="22"/>
          <w:szCs w:val="24"/>
        </w:rPr>
        <w:t xml:space="preserve">so that </w:t>
      </w:r>
      <w:r w:rsidR="002444A8" w:rsidRPr="00C76CE9">
        <w:rPr>
          <w:rFonts w:ascii="Arial" w:hAnsi="Arial" w:cs="Arial"/>
          <w:bCs/>
          <w:sz w:val="22"/>
          <w:szCs w:val="24"/>
        </w:rPr>
        <w:t xml:space="preserve">data preprocessing </w:t>
      </w:r>
      <w:r w:rsidR="00CB7BCD" w:rsidRPr="00C76CE9">
        <w:rPr>
          <w:rFonts w:ascii="Arial" w:hAnsi="Arial" w:cs="Arial"/>
          <w:bCs/>
          <w:sz w:val="22"/>
          <w:szCs w:val="24"/>
        </w:rPr>
        <w:t>remains</w:t>
      </w:r>
      <w:r w:rsidR="002444A8" w:rsidRPr="00C76CE9">
        <w:rPr>
          <w:rFonts w:ascii="Arial" w:hAnsi="Arial" w:cs="Arial"/>
          <w:bCs/>
          <w:sz w:val="22"/>
          <w:szCs w:val="24"/>
        </w:rPr>
        <w:t xml:space="preserve"> traceable and changeable if necessary.</w:t>
      </w:r>
    </w:p>
    <w:p w14:paraId="7D5003CF" w14:textId="7347AFB7" w:rsidR="00B25283" w:rsidRPr="00B25283" w:rsidRDefault="00B25283" w:rsidP="00B25283">
      <w:pPr>
        <w:pStyle w:val="Sraopastraipa"/>
        <w:widowControl w:val="0"/>
        <w:numPr>
          <w:ilvl w:val="0"/>
          <w:numId w:val="21"/>
        </w:numPr>
        <w:jc w:val="both"/>
        <w:rPr>
          <w:rFonts w:ascii="Arial" w:hAnsi="Arial" w:cs="Arial"/>
          <w:bCs/>
          <w:sz w:val="22"/>
          <w:szCs w:val="24"/>
        </w:rPr>
      </w:pPr>
      <w:r w:rsidRPr="00C76CE9">
        <w:rPr>
          <w:rFonts w:ascii="Arial" w:hAnsi="Arial" w:cs="Arial"/>
          <w:bCs/>
          <w:sz w:val="22"/>
          <w:szCs w:val="24"/>
        </w:rPr>
        <w:t>The price must include training for two people from the Contracting Authority to work with the application/solution being developed.</w:t>
      </w:r>
    </w:p>
    <w:p w14:paraId="0C297139" w14:textId="77777777" w:rsidR="00787D90" w:rsidRPr="00C76CE9" w:rsidRDefault="00787D90" w:rsidP="00787D90">
      <w:pPr>
        <w:widowControl w:val="0"/>
        <w:rPr>
          <w:rFonts w:ascii="Arial" w:hAnsi="Arial" w:cs="Arial"/>
          <w:bCs/>
          <w:sz w:val="22"/>
          <w:szCs w:val="24"/>
        </w:rPr>
      </w:pPr>
    </w:p>
    <w:p w14:paraId="32D4311D" w14:textId="0B62395F" w:rsidR="00BB7504" w:rsidRPr="00B25283" w:rsidRDefault="00C76CE9" w:rsidP="00D7219B">
      <w:pPr>
        <w:pStyle w:val="Sraopastraipa"/>
        <w:widowControl w:val="0"/>
        <w:numPr>
          <w:ilvl w:val="2"/>
          <w:numId w:val="10"/>
        </w:numPr>
        <w:ind w:left="0" w:firstLine="0"/>
        <w:jc w:val="both"/>
        <w:rPr>
          <w:rFonts w:ascii="Arial" w:hAnsi="Arial" w:cs="Arial"/>
          <w:bCs/>
          <w:sz w:val="22"/>
          <w:szCs w:val="24"/>
        </w:rPr>
      </w:pPr>
      <w:proofErr w:type="gramStart"/>
      <w:r w:rsidRPr="00B25283">
        <w:rPr>
          <w:rFonts w:ascii="Arial" w:hAnsi="Arial" w:cs="Arial"/>
          <w:bCs/>
          <w:sz w:val="22"/>
          <w:szCs w:val="24"/>
        </w:rPr>
        <w:t>In order to</w:t>
      </w:r>
      <w:proofErr w:type="gramEnd"/>
      <w:r w:rsidRPr="00B25283">
        <w:rPr>
          <w:rFonts w:ascii="Arial" w:hAnsi="Arial" w:cs="Arial"/>
          <w:bCs/>
          <w:sz w:val="22"/>
          <w:szCs w:val="24"/>
        </w:rPr>
        <w:t xml:space="preserve"> fulfil the assignment</w:t>
      </w:r>
      <w:r w:rsidR="00D978A6" w:rsidRPr="00B25283">
        <w:rPr>
          <w:rFonts w:ascii="Arial" w:hAnsi="Arial" w:cs="Arial"/>
          <w:bCs/>
          <w:sz w:val="22"/>
          <w:szCs w:val="24"/>
        </w:rPr>
        <w:t xml:space="preserve">, the </w:t>
      </w:r>
      <w:r w:rsidR="00957848" w:rsidRPr="00B25283">
        <w:rPr>
          <w:rFonts w:ascii="Arial" w:hAnsi="Arial" w:cs="Arial"/>
          <w:bCs/>
          <w:sz w:val="22"/>
          <w:szCs w:val="24"/>
        </w:rPr>
        <w:t>Contracting</w:t>
      </w:r>
      <w:r w:rsidR="0016137C" w:rsidRPr="00B25283">
        <w:rPr>
          <w:rFonts w:ascii="Arial" w:hAnsi="Arial" w:cs="Arial"/>
          <w:bCs/>
          <w:sz w:val="22"/>
          <w:szCs w:val="24"/>
        </w:rPr>
        <w:t xml:space="preserve"> </w:t>
      </w:r>
      <w:r w:rsidR="00957848" w:rsidRPr="00B25283">
        <w:rPr>
          <w:rFonts w:ascii="Arial" w:hAnsi="Arial" w:cs="Arial"/>
          <w:bCs/>
          <w:sz w:val="22"/>
          <w:szCs w:val="24"/>
        </w:rPr>
        <w:t>Authority</w:t>
      </w:r>
      <w:r w:rsidR="00D978A6" w:rsidRPr="00B25283">
        <w:rPr>
          <w:rFonts w:ascii="Arial" w:hAnsi="Arial" w:cs="Arial"/>
          <w:bCs/>
          <w:sz w:val="22"/>
          <w:szCs w:val="24"/>
        </w:rPr>
        <w:t xml:space="preserve"> has put together and consolidated the data describing the traffic census </w:t>
      </w:r>
      <w:r w:rsidR="001A0A4F" w:rsidRPr="00B25283">
        <w:rPr>
          <w:rFonts w:ascii="Arial" w:hAnsi="Arial" w:cs="Arial"/>
          <w:bCs/>
          <w:sz w:val="22"/>
          <w:szCs w:val="24"/>
        </w:rPr>
        <w:t>that falls within the defined scope</w:t>
      </w:r>
      <w:r w:rsidR="00D978A6" w:rsidRPr="00B25283">
        <w:rPr>
          <w:rFonts w:ascii="Arial" w:hAnsi="Arial" w:cs="Arial"/>
          <w:bCs/>
          <w:sz w:val="22"/>
          <w:szCs w:val="24"/>
        </w:rPr>
        <w:t xml:space="preserve">. The </w:t>
      </w:r>
      <w:r w:rsidR="009E4C24" w:rsidRPr="00B25283">
        <w:rPr>
          <w:rFonts w:ascii="Arial" w:hAnsi="Arial" w:cs="Arial"/>
          <w:bCs/>
          <w:sz w:val="22"/>
          <w:szCs w:val="24"/>
        </w:rPr>
        <w:t xml:space="preserve">Supplier </w:t>
      </w:r>
      <w:r w:rsidR="00D978A6" w:rsidRPr="00B25283">
        <w:rPr>
          <w:rFonts w:ascii="Arial" w:hAnsi="Arial" w:cs="Arial"/>
          <w:bCs/>
          <w:sz w:val="22"/>
          <w:szCs w:val="24"/>
        </w:rPr>
        <w:t xml:space="preserve">must </w:t>
      </w:r>
      <w:proofErr w:type="gramStart"/>
      <w:r w:rsidR="00D978A6" w:rsidRPr="00B25283">
        <w:rPr>
          <w:rFonts w:ascii="Arial" w:hAnsi="Arial" w:cs="Arial"/>
          <w:bCs/>
          <w:sz w:val="22"/>
          <w:szCs w:val="24"/>
        </w:rPr>
        <w:t>take into account</w:t>
      </w:r>
      <w:proofErr w:type="gramEnd"/>
      <w:r w:rsidR="00D978A6" w:rsidRPr="00B25283">
        <w:rPr>
          <w:rFonts w:ascii="Arial" w:hAnsi="Arial" w:cs="Arial"/>
          <w:bCs/>
          <w:sz w:val="22"/>
          <w:szCs w:val="24"/>
        </w:rPr>
        <w:t xml:space="preserve"> that the </w:t>
      </w:r>
      <w:r w:rsidR="00957848" w:rsidRPr="00B25283">
        <w:rPr>
          <w:rFonts w:ascii="Arial" w:hAnsi="Arial" w:cs="Arial"/>
          <w:bCs/>
          <w:sz w:val="22"/>
          <w:szCs w:val="24"/>
        </w:rPr>
        <w:t>Contracting</w:t>
      </w:r>
      <w:r w:rsidR="0016137C" w:rsidRPr="00B25283">
        <w:rPr>
          <w:rFonts w:ascii="Arial" w:hAnsi="Arial" w:cs="Arial"/>
          <w:bCs/>
          <w:sz w:val="22"/>
          <w:szCs w:val="24"/>
        </w:rPr>
        <w:t xml:space="preserve"> </w:t>
      </w:r>
      <w:r w:rsidR="00957848" w:rsidRPr="00B25283">
        <w:rPr>
          <w:rFonts w:ascii="Arial" w:hAnsi="Arial" w:cs="Arial"/>
          <w:bCs/>
          <w:sz w:val="22"/>
          <w:szCs w:val="24"/>
        </w:rPr>
        <w:t>Authority</w:t>
      </w:r>
      <w:r w:rsidR="00D978A6" w:rsidRPr="00B25283">
        <w:rPr>
          <w:rFonts w:ascii="Arial" w:hAnsi="Arial" w:cs="Arial"/>
          <w:bCs/>
          <w:sz w:val="22"/>
          <w:szCs w:val="24"/>
        </w:rPr>
        <w:t xml:space="preserve"> has gathered the relevant data </w:t>
      </w:r>
      <w:r w:rsidR="00D7163A" w:rsidRPr="00B25283">
        <w:rPr>
          <w:rFonts w:ascii="Arial" w:hAnsi="Arial" w:cs="Arial"/>
          <w:bCs/>
          <w:sz w:val="22"/>
          <w:szCs w:val="24"/>
        </w:rPr>
        <w:t>to the best extent possible</w:t>
      </w:r>
      <w:r w:rsidR="00D978A6" w:rsidRPr="00B25283">
        <w:rPr>
          <w:rFonts w:ascii="Arial" w:hAnsi="Arial" w:cs="Arial"/>
          <w:bCs/>
          <w:sz w:val="22"/>
          <w:szCs w:val="24"/>
        </w:rPr>
        <w:t xml:space="preserve">, in the most suitable form, with </w:t>
      </w:r>
      <w:r w:rsidR="00513998" w:rsidRPr="00B25283">
        <w:rPr>
          <w:rFonts w:ascii="Arial" w:hAnsi="Arial" w:cs="Arial"/>
          <w:bCs/>
          <w:sz w:val="22"/>
          <w:szCs w:val="24"/>
        </w:rPr>
        <w:t>reasonable</w:t>
      </w:r>
      <w:r w:rsidR="00D978A6" w:rsidRPr="00B25283">
        <w:rPr>
          <w:rFonts w:ascii="Arial" w:hAnsi="Arial" w:cs="Arial"/>
          <w:bCs/>
          <w:sz w:val="22"/>
          <w:szCs w:val="24"/>
        </w:rPr>
        <w:t xml:space="preserve"> coverage and detail. The </w:t>
      </w:r>
      <w:r w:rsidR="009E4C24" w:rsidRPr="00B25283">
        <w:rPr>
          <w:rFonts w:ascii="Arial" w:hAnsi="Arial" w:cs="Arial"/>
          <w:bCs/>
          <w:sz w:val="22"/>
          <w:szCs w:val="24"/>
        </w:rPr>
        <w:t xml:space="preserve">Supplier </w:t>
      </w:r>
      <w:r w:rsidR="00D978A6" w:rsidRPr="00B25283">
        <w:rPr>
          <w:rFonts w:ascii="Arial" w:hAnsi="Arial" w:cs="Arial"/>
          <w:bCs/>
          <w:sz w:val="22"/>
          <w:szCs w:val="24"/>
        </w:rPr>
        <w:t xml:space="preserve">must understand that the data may not be complete, however, and may contain errors. </w:t>
      </w:r>
      <w:r w:rsidR="001503DF" w:rsidRPr="00B25283">
        <w:rPr>
          <w:rFonts w:ascii="Arial" w:hAnsi="Arial" w:cs="Arial"/>
          <w:bCs/>
          <w:sz w:val="22"/>
          <w:szCs w:val="24"/>
        </w:rPr>
        <w:t>The</w:t>
      </w:r>
      <w:r w:rsidR="009E4C24" w:rsidRPr="00B25283">
        <w:rPr>
          <w:rFonts w:ascii="Arial" w:hAnsi="Arial" w:cs="Arial"/>
          <w:bCs/>
          <w:sz w:val="22"/>
          <w:szCs w:val="24"/>
        </w:rPr>
        <w:t xml:space="preserve"> afore-mentioned</w:t>
      </w:r>
      <w:r w:rsidR="001503DF" w:rsidRPr="00B25283">
        <w:rPr>
          <w:rFonts w:ascii="Arial" w:hAnsi="Arial" w:cs="Arial"/>
          <w:bCs/>
          <w:sz w:val="22"/>
          <w:szCs w:val="24"/>
        </w:rPr>
        <w:t xml:space="preserve"> limitations</w:t>
      </w:r>
      <w:r w:rsidR="00D978A6" w:rsidRPr="00B25283">
        <w:rPr>
          <w:rFonts w:ascii="Arial" w:hAnsi="Arial" w:cs="Arial"/>
          <w:bCs/>
          <w:sz w:val="22"/>
          <w:szCs w:val="24"/>
        </w:rPr>
        <w:t xml:space="preserve"> cannot be</w:t>
      </w:r>
      <w:r w:rsidR="00845FBB" w:rsidRPr="00B25283">
        <w:rPr>
          <w:rFonts w:ascii="Arial" w:hAnsi="Arial" w:cs="Arial"/>
          <w:bCs/>
          <w:sz w:val="22"/>
          <w:szCs w:val="24"/>
        </w:rPr>
        <w:t xml:space="preserve"> used as</w:t>
      </w:r>
      <w:r w:rsidR="00D978A6" w:rsidRPr="00B25283">
        <w:rPr>
          <w:rFonts w:ascii="Arial" w:hAnsi="Arial" w:cs="Arial"/>
          <w:bCs/>
          <w:sz w:val="22"/>
          <w:szCs w:val="24"/>
        </w:rPr>
        <w:t xml:space="preserve"> the reason for not completing the </w:t>
      </w:r>
      <w:r w:rsidR="00570F50">
        <w:rPr>
          <w:rFonts w:ascii="Arial" w:hAnsi="Arial" w:cs="Arial"/>
          <w:bCs/>
          <w:sz w:val="22"/>
          <w:szCs w:val="24"/>
        </w:rPr>
        <w:t>ser</w:t>
      </w:r>
      <w:r w:rsidR="00556258">
        <w:rPr>
          <w:rFonts w:ascii="Arial" w:hAnsi="Arial" w:cs="Arial"/>
          <w:bCs/>
          <w:sz w:val="22"/>
          <w:szCs w:val="24"/>
        </w:rPr>
        <w:t xml:space="preserve">vices </w:t>
      </w:r>
      <w:r w:rsidR="00D978A6" w:rsidRPr="00B25283">
        <w:rPr>
          <w:rFonts w:ascii="Arial" w:hAnsi="Arial" w:cs="Arial"/>
          <w:bCs/>
          <w:sz w:val="22"/>
          <w:szCs w:val="24"/>
        </w:rPr>
        <w:t>or its parts.</w:t>
      </w:r>
    </w:p>
    <w:p w14:paraId="58CBB0B3" w14:textId="77777777" w:rsidR="002D2A22" w:rsidRPr="00C76CE9" w:rsidRDefault="002D2A22" w:rsidP="00D7219B">
      <w:pPr>
        <w:widowControl w:val="0"/>
        <w:rPr>
          <w:rFonts w:ascii="Arial" w:hAnsi="Arial" w:cs="Arial"/>
          <w:bCs/>
          <w:sz w:val="22"/>
          <w:szCs w:val="24"/>
        </w:rPr>
      </w:pPr>
    </w:p>
    <w:p w14:paraId="4AD1CB4A" w14:textId="5652E49A" w:rsidR="00D978A6" w:rsidRPr="00B25283" w:rsidRDefault="00DC6F02" w:rsidP="00D7219B">
      <w:pPr>
        <w:pStyle w:val="Sraopastraipa"/>
        <w:widowControl w:val="0"/>
        <w:numPr>
          <w:ilvl w:val="3"/>
          <w:numId w:val="10"/>
        </w:numPr>
        <w:tabs>
          <w:tab w:val="left" w:pos="851"/>
        </w:tabs>
        <w:ind w:left="0" w:firstLine="0"/>
        <w:jc w:val="both"/>
        <w:rPr>
          <w:rFonts w:ascii="Arial" w:hAnsi="Arial" w:cs="Arial"/>
          <w:bCs/>
          <w:sz w:val="22"/>
          <w:szCs w:val="24"/>
        </w:rPr>
      </w:pPr>
      <w:r w:rsidRPr="00B25283">
        <w:rPr>
          <w:rFonts w:ascii="Arial" w:hAnsi="Arial" w:cs="Arial"/>
          <w:bCs/>
          <w:sz w:val="22"/>
          <w:szCs w:val="24"/>
        </w:rPr>
        <w:t xml:space="preserve">The </w:t>
      </w:r>
      <w:r w:rsidR="00957848" w:rsidRPr="00B25283">
        <w:rPr>
          <w:rFonts w:ascii="Arial" w:hAnsi="Arial" w:cs="Arial"/>
          <w:bCs/>
          <w:sz w:val="22"/>
          <w:szCs w:val="24"/>
        </w:rPr>
        <w:t>Contracting</w:t>
      </w:r>
      <w:r w:rsidR="0016137C" w:rsidRPr="00B25283">
        <w:rPr>
          <w:rFonts w:ascii="Arial" w:hAnsi="Arial" w:cs="Arial"/>
          <w:bCs/>
          <w:sz w:val="22"/>
          <w:szCs w:val="24"/>
        </w:rPr>
        <w:t xml:space="preserve"> </w:t>
      </w:r>
      <w:r w:rsidR="00957848" w:rsidRPr="00B25283">
        <w:rPr>
          <w:rFonts w:ascii="Arial" w:hAnsi="Arial" w:cs="Arial"/>
          <w:bCs/>
          <w:sz w:val="22"/>
          <w:szCs w:val="24"/>
        </w:rPr>
        <w:t>Authority</w:t>
      </w:r>
      <w:r w:rsidRPr="00B25283">
        <w:rPr>
          <w:rFonts w:ascii="Arial" w:hAnsi="Arial" w:cs="Arial"/>
          <w:bCs/>
          <w:sz w:val="22"/>
          <w:szCs w:val="24"/>
        </w:rPr>
        <w:t xml:space="preserve"> </w:t>
      </w:r>
      <w:r w:rsidR="009E4C24" w:rsidRPr="00B25283">
        <w:rPr>
          <w:rFonts w:ascii="Arial" w:hAnsi="Arial" w:cs="Arial"/>
          <w:bCs/>
          <w:sz w:val="22"/>
          <w:szCs w:val="24"/>
        </w:rPr>
        <w:t xml:space="preserve">shall </w:t>
      </w:r>
      <w:r w:rsidRPr="00B25283">
        <w:rPr>
          <w:rFonts w:ascii="Arial" w:hAnsi="Arial" w:cs="Arial"/>
          <w:bCs/>
          <w:sz w:val="22"/>
          <w:szCs w:val="24"/>
        </w:rPr>
        <w:t>provide the following data as input for solving the task</w:t>
      </w:r>
      <w:r w:rsidR="002401D1" w:rsidRPr="00B25283">
        <w:rPr>
          <w:rFonts w:ascii="Arial" w:hAnsi="Arial" w:cs="Arial"/>
          <w:bCs/>
          <w:sz w:val="22"/>
          <w:szCs w:val="24"/>
        </w:rPr>
        <w:t>:</w:t>
      </w:r>
    </w:p>
    <w:p w14:paraId="345067BC" w14:textId="28102E4E" w:rsidR="007671FB" w:rsidRPr="00C76CE9" w:rsidRDefault="00B25283" w:rsidP="00D7219B">
      <w:pPr>
        <w:pStyle w:val="Sraopastraipa"/>
        <w:widowControl w:val="0"/>
        <w:tabs>
          <w:tab w:val="left" w:pos="851"/>
        </w:tabs>
        <w:ind w:left="0"/>
        <w:jc w:val="both"/>
        <w:rPr>
          <w:rFonts w:ascii="Arial" w:hAnsi="Arial" w:cs="Arial"/>
          <w:bCs/>
          <w:sz w:val="22"/>
          <w:szCs w:val="24"/>
        </w:rPr>
      </w:pPr>
      <w:r>
        <w:rPr>
          <w:rFonts w:ascii="Arial" w:hAnsi="Arial" w:cs="Arial"/>
          <w:bCs/>
          <w:sz w:val="22"/>
          <w:szCs w:val="24"/>
          <w:lang w:val="lt-LT"/>
        </w:rPr>
        <w:t>1.1.2.1.1</w:t>
      </w:r>
      <w:r>
        <w:rPr>
          <w:rFonts w:ascii="Arial" w:hAnsi="Arial" w:cs="Arial"/>
          <w:bCs/>
          <w:sz w:val="22"/>
          <w:szCs w:val="24"/>
        </w:rPr>
        <w:t>.</w:t>
      </w:r>
      <w:r w:rsidR="00735958" w:rsidRPr="00C76CE9">
        <w:rPr>
          <w:rFonts w:ascii="Arial" w:hAnsi="Arial" w:cs="Arial"/>
          <w:bCs/>
          <w:sz w:val="22"/>
          <w:szCs w:val="24"/>
        </w:rPr>
        <w:t xml:space="preserve">Historical </w:t>
      </w:r>
      <w:r w:rsidR="009E4C24">
        <w:rPr>
          <w:rFonts w:ascii="Arial" w:hAnsi="Arial" w:cs="Arial"/>
          <w:bCs/>
          <w:sz w:val="22"/>
          <w:szCs w:val="24"/>
        </w:rPr>
        <w:t xml:space="preserve">data of the </w:t>
      </w:r>
      <w:r w:rsidR="00A30741" w:rsidRPr="00C76CE9">
        <w:rPr>
          <w:rFonts w:ascii="Arial" w:hAnsi="Arial" w:cs="Arial"/>
          <w:bCs/>
          <w:sz w:val="22"/>
          <w:szCs w:val="24"/>
        </w:rPr>
        <w:t>A</w:t>
      </w:r>
      <w:r w:rsidR="00735958" w:rsidRPr="00C76CE9">
        <w:rPr>
          <w:rFonts w:ascii="Arial" w:hAnsi="Arial" w:cs="Arial"/>
          <w:bCs/>
          <w:sz w:val="22"/>
          <w:szCs w:val="24"/>
        </w:rPr>
        <w:t xml:space="preserve">nnual </w:t>
      </w:r>
      <w:r w:rsidR="00A30741" w:rsidRPr="00C76CE9">
        <w:rPr>
          <w:rFonts w:ascii="Arial" w:hAnsi="Arial" w:cs="Arial"/>
          <w:bCs/>
          <w:sz w:val="22"/>
          <w:szCs w:val="24"/>
        </w:rPr>
        <w:t>A</w:t>
      </w:r>
      <w:r w:rsidR="00735958" w:rsidRPr="00C76CE9">
        <w:rPr>
          <w:rFonts w:ascii="Arial" w:hAnsi="Arial" w:cs="Arial"/>
          <w:bCs/>
          <w:sz w:val="22"/>
          <w:szCs w:val="24"/>
        </w:rPr>
        <w:t xml:space="preserve">verage </w:t>
      </w:r>
      <w:r w:rsidR="00A30741" w:rsidRPr="00C76CE9">
        <w:rPr>
          <w:rFonts w:ascii="Arial" w:hAnsi="Arial" w:cs="Arial"/>
          <w:bCs/>
          <w:sz w:val="22"/>
          <w:szCs w:val="24"/>
        </w:rPr>
        <w:t>D</w:t>
      </w:r>
      <w:r w:rsidR="00735958" w:rsidRPr="00C76CE9">
        <w:rPr>
          <w:rFonts w:ascii="Arial" w:hAnsi="Arial" w:cs="Arial"/>
          <w:bCs/>
          <w:sz w:val="22"/>
          <w:szCs w:val="24"/>
        </w:rPr>
        <w:t xml:space="preserve">aily </w:t>
      </w:r>
      <w:r w:rsidR="00A30741" w:rsidRPr="00C76CE9">
        <w:rPr>
          <w:rFonts w:ascii="Arial" w:hAnsi="Arial" w:cs="Arial"/>
          <w:bCs/>
          <w:sz w:val="22"/>
          <w:szCs w:val="24"/>
        </w:rPr>
        <w:t>T</w:t>
      </w:r>
      <w:r w:rsidR="00735958" w:rsidRPr="00C76CE9">
        <w:rPr>
          <w:rFonts w:ascii="Arial" w:hAnsi="Arial" w:cs="Arial"/>
          <w:bCs/>
          <w:sz w:val="22"/>
          <w:szCs w:val="24"/>
        </w:rPr>
        <w:t xml:space="preserve">raffic </w:t>
      </w:r>
      <w:r w:rsidR="009A3F64" w:rsidRPr="00C76CE9">
        <w:rPr>
          <w:rFonts w:ascii="Arial" w:hAnsi="Arial" w:cs="Arial"/>
          <w:bCs/>
          <w:sz w:val="22"/>
          <w:szCs w:val="24"/>
        </w:rPr>
        <w:t xml:space="preserve">(AADT) </w:t>
      </w:r>
      <w:r w:rsidR="00AE5E42" w:rsidRPr="00C76CE9">
        <w:rPr>
          <w:rFonts w:ascii="Arial" w:hAnsi="Arial" w:cs="Arial"/>
          <w:bCs/>
          <w:sz w:val="22"/>
          <w:szCs w:val="24"/>
        </w:rPr>
        <w:t xml:space="preserve">on </w:t>
      </w:r>
      <w:r w:rsidR="00625A2A" w:rsidRPr="00C76CE9">
        <w:rPr>
          <w:rFonts w:ascii="Arial" w:hAnsi="Arial" w:cs="Arial"/>
          <w:bCs/>
          <w:sz w:val="22"/>
          <w:szCs w:val="24"/>
        </w:rPr>
        <w:t xml:space="preserve">national roads </w:t>
      </w:r>
      <w:r w:rsidR="009E68A3" w:rsidRPr="00C76CE9">
        <w:rPr>
          <w:rFonts w:ascii="Arial" w:hAnsi="Arial" w:cs="Arial"/>
          <w:bCs/>
          <w:sz w:val="22"/>
          <w:szCs w:val="24"/>
        </w:rPr>
        <w:t xml:space="preserve">for </w:t>
      </w:r>
      <w:r w:rsidR="00625A2A" w:rsidRPr="00C76CE9">
        <w:rPr>
          <w:rFonts w:ascii="Arial" w:hAnsi="Arial" w:cs="Arial"/>
          <w:bCs/>
          <w:sz w:val="22"/>
          <w:szCs w:val="24"/>
        </w:rPr>
        <w:t>the last 5 years.</w:t>
      </w:r>
    </w:p>
    <w:p w14:paraId="182243EB" w14:textId="3C0D15F2" w:rsidR="00C71F42" w:rsidRPr="00C76CE9" w:rsidRDefault="00B67FE0" w:rsidP="00D7219B">
      <w:pPr>
        <w:pStyle w:val="Sraopastraipa"/>
        <w:widowControl w:val="0"/>
        <w:numPr>
          <w:ilvl w:val="4"/>
          <w:numId w:val="31"/>
        </w:numPr>
        <w:tabs>
          <w:tab w:val="left" w:pos="851"/>
        </w:tabs>
        <w:ind w:left="0" w:firstLine="0"/>
        <w:jc w:val="both"/>
        <w:rPr>
          <w:rFonts w:ascii="Arial" w:hAnsi="Arial" w:cs="Arial"/>
          <w:bCs/>
          <w:sz w:val="22"/>
          <w:szCs w:val="24"/>
        </w:rPr>
      </w:pPr>
      <w:r w:rsidRPr="00C76CE9">
        <w:rPr>
          <w:rFonts w:ascii="Arial" w:hAnsi="Arial" w:cs="Arial"/>
          <w:bCs/>
          <w:sz w:val="22"/>
          <w:szCs w:val="24"/>
        </w:rPr>
        <w:t xml:space="preserve">Raw data </w:t>
      </w:r>
      <w:r w:rsidR="005635DC" w:rsidRPr="00C76CE9">
        <w:rPr>
          <w:rFonts w:ascii="Arial" w:hAnsi="Arial" w:cs="Arial"/>
          <w:bCs/>
          <w:sz w:val="22"/>
          <w:szCs w:val="24"/>
        </w:rPr>
        <w:t>from the</w:t>
      </w:r>
      <w:r w:rsidRPr="00C76CE9">
        <w:rPr>
          <w:rFonts w:ascii="Arial" w:hAnsi="Arial" w:cs="Arial"/>
          <w:bCs/>
          <w:sz w:val="22"/>
          <w:szCs w:val="24"/>
        </w:rPr>
        <w:t xml:space="preserve"> counting points, which includes:</w:t>
      </w:r>
    </w:p>
    <w:p w14:paraId="1983A8D8" w14:textId="77777777" w:rsidR="00B25283" w:rsidRDefault="00B67FE0" w:rsidP="00D7219B">
      <w:pPr>
        <w:pStyle w:val="Sraopastraipa"/>
        <w:widowControl w:val="0"/>
        <w:numPr>
          <w:ilvl w:val="5"/>
          <w:numId w:val="31"/>
        </w:numPr>
        <w:tabs>
          <w:tab w:val="left" w:pos="851"/>
        </w:tabs>
        <w:ind w:left="0" w:firstLine="0"/>
        <w:jc w:val="both"/>
        <w:rPr>
          <w:rFonts w:ascii="Arial" w:hAnsi="Arial" w:cs="Arial"/>
          <w:bCs/>
          <w:sz w:val="22"/>
          <w:szCs w:val="24"/>
        </w:rPr>
      </w:pPr>
      <w:r w:rsidRPr="00B25283">
        <w:rPr>
          <w:rFonts w:ascii="Arial" w:hAnsi="Arial" w:cs="Arial"/>
          <w:bCs/>
          <w:sz w:val="22"/>
          <w:szCs w:val="24"/>
        </w:rPr>
        <w:t xml:space="preserve">Permanent counting points </w:t>
      </w:r>
      <w:r w:rsidR="0091402A" w:rsidRPr="00B25283">
        <w:rPr>
          <w:rFonts w:ascii="Arial" w:hAnsi="Arial" w:cs="Arial"/>
          <w:bCs/>
          <w:sz w:val="22"/>
          <w:szCs w:val="24"/>
        </w:rPr>
        <w:t>–</w:t>
      </w:r>
      <w:r w:rsidRPr="00B25283">
        <w:rPr>
          <w:rFonts w:ascii="Arial" w:hAnsi="Arial" w:cs="Arial"/>
          <w:bCs/>
          <w:sz w:val="22"/>
          <w:szCs w:val="24"/>
        </w:rPr>
        <w:t xml:space="preserve"> </w:t>
      </w:r>
      <w:r w:rsidR="000B4702" w:rsidRPr="00B25283">
        <w:rPr>
          <w:rFonts w:ascii="Arial" w:hAnsi="Arial" w:cs="Arial"/>
          <w:bCs/>
          <w:sz w:val="22"/>
          <w:szCs w:val="24"/>
        </w:rPr>
        <w:t>measuring</w:t>
      </w:r>
      <w:r w:rsidR="0091402A" w:rsidRPr="00B25283">
        <w:rPr>
          <w:rFonts w:ascii="Arial" w:hAnsi="Arial" w:cs="Arial"/>
          <w:bCs/>
          <w:sz w:val="22"/>
          <w:szCs w:val="24"/>
        </w:rPr>
        <w:t xml:space="preserve"> traffic frequencies 24/7/365 (approx. 450 units)</w:t>
      </w:r>
      <w:r w:rsidR="00D85F7B" w:rsidRPr="00B25283">
        <w:rPr>
          <w:rFonts w:ascii="Arial" w:hAnsi="Arial" w:cs="Arial"/>
          <w:bCs/>
          <w:sz w:val="22"/>
          <w:szCs w:val="24"/>
        </w:rPr>
        <w:t>.</w:t>
      </w:r>
    </w:p>
    <w:p w14:paraId="2CC6854C" w14:textId="3F72285F" w:rsidR="00321B4D" w:rsidRPr="00B25283" w:rsidRDefault="0091402A" w:rsidP="00D7219B">
      <w:pPr>
        <w:pStyle w:val="Sraopastraipa"/>
        <w:widowControl w:val="0"/>
        <w:numPr>
          <w:ilvl w:val="5"/>
          <w:numId w:val="31"/>
        </w:numPr>
        <w:tabs>
          <w:tab w:val="left" w:pos="851"/>
        </w:tabs>
        <w:ind w:left="0" w:firstLine="0"/>
        <w:jc w:val="both"/>
        <w:rPr>
          <w:rFonts w:ascii="Arial" w:hAnsi="Arial" w:cs="Arial"/>
          <w:bCs/>
          <w:sz w:val="22"/>
          <w:szCs w:val="24"/>
        </w:rPr>
      </w:pPr>
      <w:r w:rsidRPr="00B25283">
        <w:rPr>
          <w:rFonts w:ascii="Arial" w:hAnsi="Arial" w:cs="Arial"/>
          <w:bCs/>
          <w:sz w:val="22"/>
          <w:szCs w:val="24"/>
        </w:rPr>
        <w:t>Temporary enumeration points – m</w:t>
      </w:r>
      <w:r w:rsidR="000279B4" w:rsidRPr="00B25283">
        <w:rPr>
          <w:rFonts w:ascii="Arial" w:hAnsi="Arial" w:cs="Arial"/>
          <w:bCs/>
          <w:sz w:val="22"/>
          <w:szCs w:val="24"/>
        </w:rPr>
        <w:t>easurin</w:t>
      </w:r>
      <w:r w:rsidR="006A0BB4" w:rsidRPr="00B25283">
        <w:rPr>
          <w:rFonts w:ascii="Arial" w:hAnsi="Arial" w:cs="Arial"/>
          <w:bCs/>
          <w:sz w:val="22"/>
          <w:szCs w:val="24"/>
        </w:rPr>
        <w:t>g</w:t>
      </w:r>
      <w:r w:rsidRPr="00B25283">
        <w:rPr>
          <w:rFonts w:ascii="Arial" w:hAnsi="Arial" w:cs="Arial"/>
          <w:bCs/>
          <w:sz w:val="22"/>
          <w:szCs w:val="24"/>
        </w:rPr>
        <w:t xml:space="preserve"> different road sections with a duration of 1</w:t>
      </w:r>
      <w:r w:rsidR="009E4C24" w:rsidRPr="00B25283">
        <w:rPr>
          <w:rFonts w:ascii="Arial" w:hAnsi="Arial" w:cs="Arial"/>
          <w:bCs/>
          <w:sz w:val="22"/>
          <w:szCs w:val="24"/>
        </w:rPr>
        <w:t xml:space="preserve"> </w:t>
      </w:r>
      <w:r w:rsidRPr="00B25283">
        <w:rPr>
          <w:rFonts w:ascii="Arial" w:hAnsi="Arial" w:cs="Arial"/>
          <w:bCs/>
          <w:sz w:val="22"/>
          <w:szCs w:val="24"/>
        </w:rPr>
        <w:t>day – 1 week each year (approx. 800</w:t>
      </w:r>
      <w:r w:rsidR="00E63CB3" w:rsidRPr="00B25283">
        <w:rPr>
          <w:rFonts w:ascii="Arial" w:hAnsi="Arial" w:cs="Arial"/>
          <w:bCs/>
          <w:sz w:val="22"/>
          <w:szCs w:val="24"/>
        </w:rPr>
        <w:t xml:space="preserve"> units)</w:t>
      </w:r>
      <w:r w:rsidR="00D85F7B" w:rsidRPr="00B25283">
        <w:rPr>
          <w:rFonts w:ascii="Arial" w:hAnsi="Arial" w:cs="Arial"/>
          <w:bCs/>
          <w:sz w:val="22"/>
          <w:szCs w:val="24"/>
        </w:rPr>
        <w:t>.</w:t>
      </w:r>
    </w:p>
    <w:p w14:paraId="5C7CAE52" w14:textId="77777777" w:rsidR="00B25283" w:rsidRDefault="00B67FE0" w:rsidP="00D7219B">
      <w:pPr>
        <w:pStyle w:val="Sraopastraipa"/>
        <w:widowControl w:val="0"/>
        <w:numPr>
          <w:ilvl w:val="4"/>
          <w:numId w:val="31"/>
        </w:numPr>
        <w:tabs>
          <w:tab w:val="left" w:pos="851"/>
        </w:tabs>
        <w:ind w:left="0" w:firstLine="0"/>
        <w:jc w:val="both"/>
        <w:rPr>
          <w:rFonts w:ascii="Arial" w:hAnsi="Arial" w:cs="Arial"/>
          <w:bCs/>
          <w:sz w:val="22"/>
          <w:szCs w:val="24"/>
        </w:rPr>
      </w:pPr>
      <w:r w:rsidRPr="00C76CE9">
        <w:rPr>
          <w:rFonts w:ascii="Arial" w:hAnsi="Arial" w:cs="Arial"/>
          <w:bCs/>
          <w:sz w:val="22"/>
          <w:szCs w:val="24"/>
        </w:rPr>
        <w:t>Transportation zones</w:t>
      </w:r>
      <w:r w:rsidR="00BF4A4B" w:rsidRPr="00C76CE9">
        <w:rPr>
          <w:rFonts w:ascii="Arial" w:hAnsi="Arial" w:cs="Arial"/>
          <w:bCs/>
          <w:sz w:val="22"/>
          <w:szCs w:val="24"/>
        </w:rPr>
        <w:t xml:space="preserve"> – 400 transportation zones provided as a shapefile</w:t>
      </w:r>
      <w:r w:rsidR="00AF00B1" w:rsidRPr="00C76CE9">
        <w:rPr>
          <w:rFonts w:ascii="Arial" w:hAnsi="Arial" w:cs="Arial"/>
          <w:bCs/>
          <w:sz w:val="22"/>
          <w:szCs w:val="24"/>
        </w:rPr>
        <w:t>.</w:t>
      </w:r>
    </w:p>
    <w:p w14:paraId="233D5CAE" w14:textId="23F72CC1" w:rsidR="008108D8" w:rsidRPr="00B25283" w:rsidRDefault="008108D8" w:rsidP="00D7219B">
      <w:pPr>
        <w:pStyle w:val="Sraopastraipa"/>
        <w:widowControl w:val="0"/>
        <w:numPr>
          <w:ilvl w:val="4"/>
          <w:numId w:val="31"/>
        </w:numPr>
        <w:tabs>
          <w:tab w:val="left" w:pos="851"/>
        </w:tabs>
        <w:ind w:left="0" w:firstLine="0"/>
        <w:jc w:val="both"/>
        <w:rPr>
          <w:rFonts w:ascii="Arial" w:hAnsi="Arial" w:cs="Arial"/>
          <w:bCs/>
          <w:sz w:val="22"/>
          <w:szCs w:val="24"/>
        </w:rPr>
      </w:pPr>
      <w:r w:rsidRPr="00B25283">
        <w:rPr>
          <w:rFonts w:ascii="Arial" w:hAnsi="Arial" w:cs="Arial"/>
          <w:bCs/>
          <w:sz w:val="22"/>
          <w:szCs w:val="24"/>
        </w:rPr>
        <w:t>The newly segmented road network</w:t>
      </w:r>
      <w:r w:rsidR="00641E8E" w:rsidRPr="00B25283">
        <w:rPr>
          <w:rFonts w:ascii="Arial" w:hAnsi="Arial" w:cs="Arial"/>
          <w:bCs/>
          <w:sz w:val="22"/>
          <w:szCs w:val="24"/>
        </w:rPr>
        <w:t>, 8112 road sections,</w:t>
      </w:r>
      <w:r w:rsidRPr="00B25283">
        <w:rPr>
          <w:rFonts w:ascii="Arial" w:hAnsi="Arial" w:cs="Arial"/>
          <w:bCs/>
          <w:sz w:val="22"/>
          <w:szCs w:val="24"/>
        </w:rPr>
        <w:t xml:space="preserve"> provided in SHP format, where each road section is identified by the road number and the start </w:t>
      </w:r>
      <w:r w:rsidR="009E4C24" w:rsidRPr="00B25283">
        <w:rPr>
          <w:rFonts w:ascii="Arial" w:hAnsi="Arial" w:cs="Arial"/>
          <w:bCs/>
          <w:sz w:val="22"/>
          <w:szCs w:val="24"/>
        </w:rPr>
        <w:t xml:space="preserve">kilometre </w:t>
      </w:r>
      <w:r w:rsidRPr="00B25283">
        <w:rPr>
          <w:rFonts w:ascii="Arial" w:hAnsi="Arial" w:cs="Arial"/>
          <w:bCs/>
          <w:sz w:val="22"/>
          <w:szCs w:val="24"/>
        </w:rPr>
        <w:t>and</w:t>
      </w:r>
      <w:r w:rsidR="009E4C24" w:rsidRPr="00B25283">
        <w:rPr>
          <w:rFonts w:ascii="Arial" w:hAnsi="Arial" w:cs="Arial"/>
          <w:bCs/>
          <w:sz w:val="22"/>
          <w:szCs w:val="24"/>
        </w:rPr>
        <w:t xml:space="preserve"> the</w:t>
      </w:r>
      <w:r w:rsidRPr="00B25283">
        <w:rPr>
          <w:rFonts w:ascii="Arial" w:hAnsi="Arial" w:cs="Arial"/>
          <w:bCs/>
          <w:sz w:val="22"/>
          <w:szCs w:val="24"/>
        </w:rPr>
        <w:t xml:space="preserve"> end </w:t>
      </w:r>
      <w:r w:rsidR="009E4C24" w:rsidRPr="00B25283">
        <w:rPr>
          <w:rFonts w:ascii="Arial" w:hAnsi="Arial" w:cs="Arial"/>
          <w:bCs/>
          <w:sz w:val="22"/>
          <w:szCs w:val="24"/>
        </w:rPr>
        <w:t>kilometre</w:t>
      </w:r>
      <w:r w:rsidRPr="00B25283">
        <w:rPr>
          <w:rFonts w:ascii="Arial" w:hAnsi="Arial" w:cs="Arial"/>
          <w:bCs/>
          <w:sz w:val="22"/>
          <w:szCs w:val="24"/>
        </w:rPr>
        <w:t>.</w:t>
      </w:r>
    </w:p>
    <w:p w14:paraId="5E8F6BA0" w14:textId="77777777" w:rsidR="002444A8" w:rsidRPr="00C76CE9" w:rsidRDefault="002444A8" w:rsidP="00587892">
      <w:pPr>
        <w:widowControl w:val="0"/>
        <w:rPr>
          <w:rFonts w:cs="Arial"/>
          <w:bCs/>
          <w:sz w:val="22"/>
          <w:szCs w:val="18"/>
        </w:rPr>
      </w:pPr>
    </w:p>
    <w:p w14:paraId="64CC7D42" w14:textId="6F0347C5" w:rsidR="00587892" w:rsidRPr="00C76CE9" w:rsidRDefault="00862F19" w:rsidP="00B25283">
      <w:pPr>
        <w:pStyle w:val="Sraopastraipa"/>
        <w:widowControl w:val="0"/>
        <w:numPr>
          <w:ilvl w:val="1"/>
          <w:numId w:val="31"/>
        </w:numPr>
        <w:rPr>
          <w:rFonts w:cs="Arial"/>
          <w:b/>
          <w:sz w:val="22"/>
          <w:szCs w:val="18"/>
        </w:rPr>
      </w:pPr>
      <w:r w:rsidRPr="00C76CE9">
        <w:rPr>
          <w:rFonts w:cs="Arial"/>
          <w:b/>
          <w:sz w:val="22"/>
          <w:szCs w:val="18"/>
        </w:rPr>
        <w:t>OBJECTS OF PROCUREMENT</w:t>
      </w:r>
    </w:p>
    <w:p w14:paraId="0CCA1BCD" w14:textId="64E7AB39" w:rsidR="00583FC7" w:rsidRPr="00C71D22" w:rsidRDefault="009E4C24" w:rsidP="00C71D22">
      <w:pPr>
        <w:pStyle w:val="Sraopastraipa"/>
        <w:widowControl w:val="0"/>
        <w:numPr>
          <w:ilvl w:val="2"/>
          <w:numId w:val="32"/>
        </w:numPr>
        <w:rPr>
          <w:rFonts w:cs="Arial"/>
          <w:b/>
          <w:sz w:val="22"/>
          <w:szCs w:val="18"/>
        </w:rPr>
      </w:pPr>
      <w:r w:rsidRPr="00C71D22">
        <w:rPr>
          <w:rFonts w:cs="Arial"/>
          <w:b/>
          <w:sz w:val="22"/>
          <w:szCs w:val="18"/>
        </w:rPr>
        <w:t xml:space="preserve">ANALYSIS OF THE </w:t>
      </w:r>
      <w:r w:rsidR="005628DF" w:rsidRPr="00C71D22">
        <w:rPr>
          <w:rFonts w:cs="Arial"/>
          <w:b/>
          <w:sz w:val="22"/>
          <w:szCs w:val="18"/>
        </w:rPr>
        <w:t xml:space="preserve">HISTORICAL </w:t>
      </w:r>
      <w:r w:rsidRPr="00C71D22">
        <w:rPr>
          <w:rFonts w:cs="Arial"/>
          <w:b/>
          <w:sz w:val="22"/>
          <w:szCs w:val="18"/>
        </w:rPr>
        <w:t xml:space="preserve">DATA OF </w:t>
      </w:r>
      <w:r w:rsidR="005628DF" w:rsidRPr="00C71D22">
        <w:rPr>
          <w:rFonts w:cs="Arial"/>
          <w:b/>
          <w:sz w:val="22"/>
          <w:szCs w:val="18"/>
        </w:rPr>
        <w:t>AN</w:t>
      </w:r>
      <w:r w:rsidRPr="00C71D22">
        <w:rPr>
          <w:rFonts w:cs="Arial"/>
          <w:b/>
          <w:sz w:val="22"/>
          <w:szCs w:val="18"/>
        </w:rPr>
        <w:t>N</w:t>
      </w:r>
      <w:r w:rsidR="005628DF" w:rsidRPr="00C71D22">
        <w:rPr>
          <w:rFonts w:cs="Arial"/>
          <w:b/>
          <w:sz w:val="22"/>
          <w:szCs w:val="18"/>
        </w:rPr>
        <w:t>UA</w:t>
      </w:r>
      <w:r w:rsidR="005E57C8" w:rsidRPr="00C71D22">
        <w:rPr>
          <w:rFonts w:cs="Arial"/>
          <w:b/>
          <w:sz w:val="22"/>
          <w:szCs w:val="18"/>
        </w:rPr>
        <w:t>L AVERAGE DAILY TRAFFIC</w:t>
      </w:r>
    </w:p>
    <w:p w14:paraId="4FB61241" w14:textId="07A1A819" w:rsidR="00252C61" w:rsidRPr="00C76CE9" w:rsidRDefault="007356A0" w:rsidP="00467EA2">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C76CE9">
        <w:rPr>
          <w:rFonts w:ascii="Arial" w:hAnsi="Arial" w:cs="Arial"/>
          <w:i w:val="0"/>
          <w:iCs w:val="0"/>
          <w:sz w:val="22"/>
          <w:szCs w:val="22"/>
        </w:rPr>
        <w:lastRenderedPageBreak/>
        <w:t xml:space="preserve">Report </w:t>
      </w:r>
      <w:r w:rsidR="0048457D" w:rsidRPr="00C76CE9">
        <w:rPr>
          <w:rFonts w:ascii="Arial" w:hAnsi="Arial" w:cs="Arial"/>
          <w:i w:val="0"/>
          <w:iCs w:val="0"/>
          <w:sz w:val="22"/>
          <w:szCs w:val="22"/>
        </w:rPr>
        <w:t>on</w:t>
      </w:r>
      <w:r w:rsidRPr="00C76CE9">
        <w:rPr>
          <w:rFonts w:ascii="Arial" w:hAnsi="Arial" w:cs="Arial"/>
          <w:i w:val="0"/>
          <w:iCs w:val="0"/>
          <w:sz w:val="22"/>
          <w:szCs w:val="22"/>
        </w:rPr>
        <w:t xml:space="preserve"> </w:t>
      </w:r>
      <w:r w:rsidR="009E4C24">
        <w:rPr>
          <w:rFonts w:ascii="Arial" w:hAnsi="Arial" w:cs="Arial"/>
          <w:i w:val="0"/>
          <w:iCs w:val="0"/>
          <w:sz w:val="22"/>
          <w:szCs w:val="22"/>
        </w:rPr>
        <w:t xml:space="preserve">the analysis of the </w:t>
      </w:r>
      <w:r w:rsidRPr="00C76CE9">
        <w:rPr>
          <w:rFonts w:ascii="Arial" w:hAnsi="Arial" w:cs="Arial"/>
          <w:i w:val="0"/>
          <w:iCs w:val="0"/>
          <w:sz w:val="22"/>
          <w:szCs w:val="22"/>
        </w:rPr>
        <w:t xml:space="preserve">historical </w:t>
      </w:r>
      <w:r w:rsidR="009E4C24">
        <w:rPr>
          <w:rFonts w:ascii="Arial" w:hAnsi="Arial" w:cs="Arial"/>
          <w:i w:val="0"/>
          <w:iCs w:val="0"/>
          <w:sz w:val="22"/>
          <w:szCs w:val="22"/>
        </w:rPr>
        <w:t xml:space="preserve">data of </w:t>
      </w:r>
      <w:r w:rsidR="00462E5B" w:rsidRPr="00C76CE9">
        <w:rPr>
          <w:rFonts w:ascii="Arial" w:hAnsi="Arial" w:cs="Arial"/>
          <w:i w:val="0"/>
          <w:iCs w:val="0"/>
          <w:sz w:val="22"/>
          <w:szCs w:val="22"/>
        </w:rPr>
        <w:t>annual average daily traffic</w:t>
      </w:r>
      <w:r w:rsidRPr="00C76CE9">
        <w:rPr>
          <w:rFonts w:ascii="Arial" w:hAnsi="Arial" w:cs="Arial"/>
          <w:i w:val="0"/>
          <w:iCs w:val="0"/>
          <w:sz w:val="22"/>
          <w:szCs w:val="22"/>
        </w:rPr>
        <w:t xml:space="preserve"> </w:t>
      </w:r>
      <w:r w:rsidR="0042374B" w:rsidRPr="00C76CE9">
        <w:rPr>
          <w:rFonts w:ascii="Arial" w:hAnsi="Arial" w:cs="Arial"/>
          <w:i w:val="0"/>
          <w:iCs w:val="0"/>
          <w:sz w:val="22"/>
          <w:szCs w:val="22"/>
        </w:rPr>
        <w:t xml:space="preserve">(AADT) </w:t>
      </w:r>
      <w:r w:rsidR="00E5768A" w:rsidRPr="00C76CE9">
        <w:rPr>
          <w:rFonts w:ascii="Arial" w:hAnsi="Arial" w:cs="Arial"/>
          <w:i w:val="0"/>
          <w:iCs w:val="0"/>
          <w:sz w:val="22"/>
          <w:szCs w:val="22"/>
        </w:rPr>
        <w:t>and</w:t>
      </w:r>
      <w:r w:rsidR="009E4C24">
        <w:rPr>
          <w:rFonts w:ascii="Arial" w:hAnsi="Arial" w:cs="Arial"/>
          <w:i w:val="0"/>
          <w:iCs w:val="0"/>
          <w:sz w:val="22"/>
          <w:szCs w:val="22"/>
        </w:rPr>
        <w:t xml:space="preserve"> the</w:t>
      </w:r>
      <w:r w:rsidR="003A038B" w:rsidRPr="00C76CE9">
        <w:rPr>
          <w:rFonts w:ascii="Arial" w:hAnsi="Arial" w:cs="Arial"/>
          <w:i w:val="0"/>
          <w:iCs w:val="0"/>
          <w:sz w:val="22"/>
          <w:szCs w:val="22"/>
        </w:rPr>
        <w:t xml:space="preserve"> </w:t>
      </w:r>
      <w:r w:rsidRPr="00C76CE9">
        <w:rPr>
          <w:rFonts w:ascii="Arial" w:hAnsi="Arial" w:cs="Arial"/>
          <w:i w:val="0"/>
          <w:iCs w:val="0"/>
          <w:sz w:val="22"/>
          <w:szCs w:val="22"/>
        </w:rPr>
        <w:t>trends</w:t>
      </w:r>
      <w:r w:rsidR="007D27FB" w:rsidRPr="00C76CE9">
        <w:rPr>
          <w:rFonts w:ascii="Arial" w:hAnsi="Arial" w:cs="Arial"/>
          <w:i w:val="0"/>
          <w:iCs w:val="0"/>
          <w:sz w:val="22"/>
          <w:szCs w:val="22"/>
        </w:rPr>
        <w:t xml:space="preserve"> </w:t>
      </w:r>
      <w:r w:rsidR="00A51311" w:rsidRPr="00C76CE9">
        <w:rPr>
          <w:rFonts w:ascii="Arial" w:hAnsi="Arial" w:cs="Arial"/>
          <w:i w:val="0"/>
          <w:iCs w:val="0"/>
          <w:sz w:val="22"/>
          <w:szCs w:val="22"/>
        </w:rPr>
        <w:t xml:space="preserve">observed over the last 5 years on </w:t>
      </w:r>
      <w:r w:rsidR="00FD2315" w:rsidRPr="00C76CE9">
        <w:rPr>
          <w:rFonts w:ascii="Arial" w:hAnsi="Arial" w:cs="Arial"/>
          <w:i w:val="0"/>
          <w:iCs w:val="0"/>
          <w:sz w:val="22"/>
          <w:szCs w:val="22"/>
        </w:rPr>
        <w:t xml:space="preserve">national </w:t>
      </w:r>
      <w:r w:rsidR="00462E5B" w:rsidRPr="00C76CE9">
        <w:rPr>
          <w:rFonts w:ascii="Arial" w:hAnsi="Arial" w:cs="Arial"/>
          <w:i w:val="0"/>
          <w:iCs w:val="0"/>
          <w:sz w:val="22"/>
          <w:szCs w:val="22"/>
        </w:rPr>
        <w:t>roads in Lithuania.</w:t>
      </w:r>
    </w:p>
    <w:p w14:paraId="7D9747FB" w14:textId="057E2BDF" w:rsidR="005628DF" w:rsidRPr="00C76CE9" w:rsidRDefault="005E57C8" w:rsidP="00C71D22">
      <w:pPr>
        <w:pStyle w:val="Sraopastraipa"/>
        <w:widowControl w:val="0"/>
        <w:numPr>
          <w:ilvl w:val="2"/>
          <w:numId w:val="32"/>
        </w:numPr>
        <w:rPr>
          <w:rFonts w:cs="Arial"/>
          <w:b/>
          <w:bCs/>
          <w:sz w:val="22"/>
          <w:szCs w:val="18"/>
        </w:rPr>
      </w:pPr>
      <w:r w:rsidRPr="00C76CE9">
        <w:rPr>
          <w:rFonts w:cs="Arial"/>
          <w:b/>
          <w:bCs/>
          <w:sz w:val="22"/>
          <w:szCs w:val="18"/>
        </w:rPr>
        <w:t>ORIGIN-DESTINATION</w:t>
      </w:r>
      <w:r w:rsidR="009E4C24">
        <w:rPr>
          <w:rFonts w:cs="Arial"/>
          <w:b/>
          <w:bCs/>
          <w:sz w:val="22"/>
          <w:szCs w:val="18"/>
        </w:rPr>
        <w:t xml:space="preserve"> (OD)</w:t>
      </w:r>
      <w:r w:rsidRPr="00C76CE9">
        <w:rPr>
          <w:rFonts w:cs="Arial"/>
          <w:b/>
          <w:bCs/>
          <w:sz w:val="22"/>
          <w:szCs w:val="18"/>
        </w:rPr>
        <w:t xml:space="preserve"> MATRICES</w:t>
      </w:r>
    </w:p>
    <w:p w14:paraId="7E6E1EF5" w14:textId="5FBA796F" w:rsidR="00252C61" w:rsidRPr="00C76CE9" w:rsidRDefault="004F44E9" w:rsidP="00570F48">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C76CE9">
        <w:rPr>
          <w:rFonts w:ascii="Arial" w:hAnsi="Arial" w:cs="Arial"/>
          <w:i w:val="0"/>
          <w:iCs w:val="0"/>
          <w:sz w:val="22"/>
          <w:szCs w:val="22"/>
        </w:rPr>
        <w:t xml:space="preserve">The Origin-Destination (OD) matrices </w:t>
      </w:r>
      <w:r w:rsidR="00E9023A" w:rsidRPr="00C76CE9">
        <w:rPr>
          <w:rFonts w:ascii="Arial" w:hAnsi="Arial" w:cs="Arial"/>
          <w:i w:val="0"/>
          <w:iCs w:val="0"/>
          <w:sz w:val="22"/>
          <w:szCs w:val="22"/>
        </w:rPr>
        <w:t>represent general daily movements between zones.</w:t>
      </w:r>
      <w:r w:rsidR="009E4C24">
        <w:rPr>
          <w:rFonts w:ascii="Arial" w:hAnsi="Arial" w:cs="Arial"/>
          <w:i w:val="0"/>
          <w:iCs w:val="0"/>
          <w:sz w:val="22"/>
          <w:szCs w:val="22"/>
        </w:rPr>
        <w:t xml:space="preserve"> The</w:t>
      </w:r>
      <w:r w:rsidR="00E9023A" w:rsidRPr="00C76CE9">
        <w:rPr>
          <w:rFonts w:ascii="Arial" w:hAnsi="Arial" w:cs="Arial"/>
          <w:i w:val="0"/>
          <w:iCs w:val="0"/>
          <w:sz w:val="22"/>
          <w:szCs w:val="22"/>
        </w:rPr>
        <w:t xml:space="preserve"> </w:t>
      </w:r>
      <w:r w:rsidR="00552450" w:rsidRPr="00C76CE9">
        <w:rPr>
          <w:rFonts w:ascii="Arial" w:hAnsi="Arial" w:cs="Arial"/>
          <w:i w:val="0"/>
          <w:iCs w:val="0"/>
          <w:sz w:val="22"/>
          <w:szCs w:val="22"/>
        </w:rPr>
        <w:t xml:space="preserve">OD encompasses all movements associated with stays at different locations </w:t>
      </w:r>
      <w:r w:rsidR="00D515DE" w:rsidRPr="00C76CE9">
        <w:rPr>
          <w:rFonts w:ascii="Arial" w:hAnsi="Arial" w:cs="Arial"/>
          <w:i w:val="0"/>
          <w:iCs w:val="0"/>
          <w:sz w:val="22"/>
          <w:szCs w:val="22"/>
        </w:rPr>
        <w:t>as well as</w:t>
      </w:r>
      <w:r w:rsidR="00552450" w:rsidRPr="00C76CE9">
        <w:rPr>
          <w:rFonts w:ascii="Arial" w:hAnsi="Arial" w:cs="Arial"/>
          <w:i w:val="0"/>
          <w:iCs w:val="0"/>
          <w:sz w:val="22"/>
          <w:szCs w:val="22"/>
        </w:rPr>
        <w:t xml:space="preserve"> </w:t>
      </w:r>
      <w:r w:rsidR="00846B91" w:rsidRPr="00C76CE9">
        <w:rPr>
          <w:rFonts w:ascii="Arial" w:hAnsi="Arial" w:cs="Arial"/>
          <w:i w:val="0"/>
          <w:iCs w:val="0"/>
          <w:sz w:val="22"/>
          <w:szCs w:val="22"/>
        </w:rPr>
        <w:t xml:space="preserve">the </w:t>
      </w:r>
      <w:r w:rsidR="00552450" w:rsidRPr="00C76CE9">
        <w:rPr>
          <w:rFonts w:ascii="Arial" w:hAnsi="Arial" w:cs="Arial"/>
          <w:i w:val="0"/>
          <w:iCs w:val="0"/>
          <w:sz w:val="22"/>
          <w:szCs w:val="22"/>
        </w:rPr>
        <w:t>travel between them.</w:t>
      </w:r>
      <w:r w:rsidR="00FD40E6" w:rsidRPr="00C76CE9">
        <w:rPr>
          <w:rFonts w:ascii="Arial" w:hAnsi="Arial" w:cs="Arial"/>
          <w:i w:val="0"/>
          <w:iCs w:val="0"/>
          <w:sz w:val="22"/>
          <w:szCs w:val="22"/>
        </w:rPr>
        <w:t xml:space="preserve"> They are</w:t>
      </w:r>
      <w:r w:rsidR="00BF50F7" w:rsidRPr="00C76CE9">
        <w:rPr>
          <w:rFonts w:ascii="Arial" w:hAnsi="Arial" w:cs="Arial"/>
          <w:i w:val="0"/>
          <w:iCs w:val="0"/>
          <w:sz w:val="22"/>
          <w:szCs w:val="22"/>
        </w:rPr>
        <w:t xml:space="preserve"> </w:t>
      </w:r>
      <w:r w:rsidR="00FD40E6" w:rsidRPr="00C76CE9">
        <w:rPr>
          <w:rFonts w:ascii="Arial" w:hAnsi="Arial" w:cs="Arial"/>
          <w:i w:val="0"/>
          <w:iCs w:val="0"/>
          <w:sz w:val="22"/>
          <w:szCs w:val="22"/>
        </w:rPr>
        <w:t>d</w:t>
      </w:r>
      <w:r w:rsidR="00BF50F7" w:rsidRPr="00C76CE9">
        <w:rPr>
          <w:rFonts w:ascii="Arial" w:hAnsi="Arial" w:cs="Arial"/>
          <w:i w:val="0"/>
          <w:iCs w:val="0"/>
          <w:sz w:val="22"/>
          <w:szCs w:val="22"/>
        </w:rPr>
        <w:t xml:space="preserve">erived from </w:t>
      </w:r>
      <w:r w:rsidR="00FA65E3" w:rsidRPr="00C76CE9">
        <w:rPr>
          <w:rFonts w:ascii="Arial" w:hAnsi="Arial" w:cs="Arial"/>
          <w:i w:val="0"/>
          <w:iCs w:val="0"/>
          <w:sz w:val="22"/>
          <w:szCs w:val="22"/>
        </w:rPr>
        <w:t>mobile network operators</w:t>
      </w:r>
      <w:r w:rsidR="009E4C24">
        <w:rPr>
          <w:rFonts w:ascii="Arial" w:hAnsi="Arial" w:cs="Arial"/>
          <w:i w:val="0"/>
          <w:iCs w:val="0"/>
          <w:sz w:val="22"/>
          <w:szCs w:val="22"/>
        </w:rPr>
        <w:t>’</w:t>
      </w:r>
      <w:r w:rsidR="00FA65E3" w:rsidRPr="00C76CE9">
        <w:rPr>
          <w:rFonts w:ascii="Arial" w:hAnsi="Arial" w:cs="Arial"/>
          <w:i w:val="0"/>
          <w:iCs w:val="0"/>
          <w:sz w:val="22"/>
          <w:szCs w:val="22"/>
        </w:rPr>
        <w:t xml:space="preserve"> data.</w:t>
      </w:r>
    </w:p>
    <w:p w14:paraId="74A11090" w14:textId="462FF53A" w:rsidR="00751FB6" w:rsidRPr="00C76CE9" w:rsidRDefault="007E301F" w:rsidP="00C71D22">
      <w:pPr>
        <w:pStyle w:val="Sraopastraipa"/>
        <w:widowControl w:val="0"/>
        <w:numPr>
          <w:ilvl w:val="2"/>
          <w:numId w:val="32"/>
        </w:numPr>
        <w:rPr>
          <w:rFonts w:cs="Arial"/>
          <w:b/>
          <w:bCs/>
          <w:sz w:val="22"/>
          <w:szCs w:val="18"/>
        </w:rPr>
      </w:pPr>
      <w:r w:rsidRPr="00C76CE9">
        <w:rPr>
          <w:rFonts w:cs="Arial"/>
          <w:b/>
          <w:bCs/>
          <w:sz w:val="22"/>
          <w:szCs w:val="18"/>
        </w:rPr>
        <w:t>ANNUAL AVERAGE</w:t>
      </w:r>
      <w:r w:rsidR="00781497" w:rsidRPr="00C76CE9">
        <w:rPr>
          <w:rFonts w:cs="Arial"/>
          <w:b/>
          <w:bCs/>
          <w:sz w:val="22"/>
          <w:szCs w:val="18"/>
        </w:rPr>
        <w:t xml:space="preserve"> DAILY TRAFFIC </w:t>
      </w:r>
      <w:r w:rsidR="005E57C8" w:rsidRPr="00C76CE9">
        <w:rPr>
          <w:rFonts w:cs="Arial"/>
          <w:b/>
          <w:bCs/>
          <w:sz w:val="22"/>
          <w:szCs w:val="18"/>
        </w:rPr>
        <w:t>MODELLING APPLICATION</w:t>
      </w:r>
    </w:p>
    <w:p w14:paraId="7ECDBE9E" w14:textId="38CE2BC8" w:rsidR="00AE1FDE" w:rsidRPr="00C76CE9" w:rsidRDefault="00003889" w:rsidP="00003889">
      <w:pPr>
        <w:widowControl w:val="0"/>
        <w:rPr>
          <w:rFonts w:ascii="Arial" w:hAnsi="Arial" w:cs="Arial"/>
          <w:sz w:val="22"/>
          <w:szCs w:val="22"/>
        </w:rPr>
      </w:pPr>
      <w:r w:rsidRPr="00C76CE9">
        <w:rPr>
          <w:rFonts w:ascii="Arial" w:hAnsi="Arial" w:cs="Arial"/>
          <w:sz w:val="22"/>
          <w:szCs w:val="22"/>
        </w:rPr>
        <w:t>The annual average daily traffic (AADT) modelling application is a GIS solution or command line script that models the daily traffic frequencies for the road sections where traffic flow intensity has</w:t>
      </w:r>
      <w:r w:rsidR="00182ACF" w:rsidRPr="00C76CE9">
        <w:rPr>
          <w:rFonts w:ascii="Arial" w:hAnsi="Arial" w:cs="Arial"/>
          <w:sz w:val="22"/>
          <w:szCs w:val="22"/>
        </w:rPr>
        <w:t xml:space="preserve"> not </w:t>
      </w:r>
      <w:r w:rsidRPr="00C76CE9">
        <w:rPr>
          <w:rFonts w:ascii="Arial" w:hAnsi="Arial" w:cs="Arial"/>
          <w:sz w:val="22"/>
          <w:szCs w:val="22"/>
        </w:rPr>
        <w:t>been measured during the census year.</w:t>
      </w:r>
    </w:p>
    <w:p w14:paraId="20D4167C" w14:textId="06BE34B4" w:rsidR="00C7720C" w:rsidRPr="00C76CE9" w:rsidRDefault="00C7720C" w:rsidP="00C71D22">
      <w:pPr>
        <w:pStyle w:val="Sraopastraipa"/>
        <w:widowControl w:val="0"/>
        <w:numPr>
          <w:ilvl w:val="2"/>
          <w:numId w:val="32"/>
        </w:numPr>
        <w:rPr>
          <w:rFonts w:cs="Arial"/>
          <w:b/>
          <w:bCs/>
          <w:sz w:val="22"/>
          <w:szCs w:val="18"/>
        </w:rPr>
      </w:pPr>
      <w:r w:rsidRPr="00C76CE9">
        <w:rPr>
          <w:rFonts w:cs="Arial"/>
          <w:b/>
          <w:bCs/>
          <w:sz w:val="22"/>
          <w:szCs w:val="18"/>
        </w:rPr>
        <w:t xml:space="preserve">MODELLED </w:t>
      </w:r>
      <w:r w:rsidR="00EC3224" w:rsidRPr="00C76CE9">
        <w:rPr>
          <w:rFonts w:cs="Arial"/>
          <w:b/>
          <w:bCs/>
          <w:sz w:val="22"/>
          <w:szCs w:val="18"/>
        </w:rPr>
        <w:t>ANNUAL AVERAGE</w:t>
      </w:r>
      <w:r w:rsidRPr="00C76CE9">
        <w:rPr>
          <w:rFonts w:cs="Arial"/>
          <w:b/>
          <w:bCs/>
          <w:sz w:val="22"/>
          <w:szCs w:val="18"/>
        </w:rPr>
        <w:t xml:space="preserve"> DAILY TRAFFIC FOR THE YEAR 2026</w:t>
      </w:r>
    </w:p>
    <w:p w14:paraId="2F77C758" w14:textId="46484840" w:rsidR="006E604A" w:rsidRPr="00C76CE9" w:rsidRDefault="00AD5FDF" w:rsidP="006E604A">
      <w:pPr>
        <w:widowControl w:val="0"/>
        <w:rPr>
          <w:rFonts w:ascii="Arial" w:hAnsi="Arial" w:cs="Arial"/>
          <w:sz w:val="22"/>
          <w:szCs w:val="18"/>
        </w:rPr>
      </w:pPr>
      <w:r w:rsidRPr="00C76CE9">
        <w:rPr>
          <w:rFonts w:ascii="Arial" w:hAnsi="Arial" w:cs="Arial"/>
          <w:sz w:val="22"/>
          <w:szCs w:val="18"/>
        </w:rPr>
        <w:t>Modelled average annual daily traffic (AADT) for the year 202</w:t>
      </w:r>
      <w:r w:rsidR="00560B9E" w:rsidRPr="00C76CE9">
        <w:rPr>
          <w:rFonts w:ascii="Arial" w:hAnsi="Arial" w:cs="Arial"/>
          <w:sz w:val="22"/>
          <w:szCs w:val="18"/>
        </w:rPr>
        <w:t>6</w:t>
      </w:r>
      <w:r w:rsidRPr="00C76CE9">
        <w:rPr>
          <w:rFonts w:ascii="Arial" w:hAnsi="Arial" w:cs="Arial"/>
          <w:sz w:val="22"/>
          <w:szCs w:val="18"/>
        </w:rPr>
        <w:t xml:space="preserve"> </w:t>
      </w:r>
      <w:r w:rsidR="009A4D78" w:rsidRPr="00C76CE9">
        <w:rPr>
          <w:rFonts w:ascii="Arial" w:hAnsi="Arial" w:cs="Arial"/>
          <w:sz w:val="22"/>
          <w:szCs w:val="18"/>
        </w:rPr>
        <w:t>provides</w:t>
      </w:r>
      <w:r w:rsidR="00D2368E" w:rsidRPr="00C76CE9">
        <w:rPr>
          <w:rFonts w:ascii="Arial" w:hAnsi="Arial" w:cs="Arial"/>
          <w:sz w:val="22"/>
          <w:szCs w:val="18"/>
        </w:rPr>
        <w:t xml:space="preserve"> the estimated traffic flows for the missing road sections on a junction-to-junction basis</w:t>
      </w:r>
      <w:r w:rsidR="002A63ED" w:rsidRPr="00C76CE9">
        <w:rPr>
          <w:rFonts w:ascii="Arial" w:hAnsi="Arial" w:cs="Arial"/>
          <w:sz w:val="22"/>
          <w:szCs w:val="18"/>
        </w:rPr>
        <w:t xml:space="preserve">, including all </w:t>
      </w:r>
      <w:r w:rsidR="00570A05" w:rsidRPr="00C76CE9">
        <w:rPr>
          <w:rFonts w:ascii="Arial" w:hAnsi="Arial" w:cs="Arial"/>
          <w:sz w:val="22"/>
          <w:szCs w:val="18"/>
        </w:rPr>
        <w:t>intersections</w:t>
      </w:r>
      <w:r w:rsidR="00F82BB5" w:rsidRPr="00C76CE9">
        <w:rPr>
          <w:rFonts w:ascii="Arial" w:hAnsi="Arial" w:cs="Arial"/>
          <w:sz w:val="22"/>
          <w:szCs w:val="18"/>
        </w:rPr>
        <w:t xml:space="preserve"> between national roads and intersections with municipal roads.</w:t>
      </w:r>
    </w:p>
    <w:p w14:paraId="3082FA93" w14:textId="77777777" w:rsidR="00060C56" w:rsidRPr="00C76CE9" w:rsidRDefault="00060C56" w:rsidP="006E604A">
      <w:pPr>
        <w:widowControl w:val="0"/>
        <w:rPr>
          <w:rFonts w:ascii="Arial" w:hAnsi="Arial" w:cs="Arial"/>
          <w:sz w:val="22"/>
          <w:szCs w:val="18"/>
        </w:rPr>
      </w:pPr>
    </w:p>
    <w:p w14:paraId="26D8AF69" w14:textId="714B25CA" w:rsidR="00011832" w:rsidRPr="00C76CE9" w:rsidRDefault="00011832" w:rsidP="00C71D22">
      <w:pPr>
        <w:pStyle w:val="Sraopastraipa"/>
        <w:widowControl w:val="0"/>
        <w:numPr>
          <w:ilvl w:val="1"/>
          <w:numId w:val="32"/>
        </w:numPr>
        <w:rPr>
          <w:rFonts w:cs="Arial"/>
          <w:b/>
          <w:bCs/>
          <w:sz w:val="22"/>
          <w:szCs w:val="18"/>
        </w:rPr>
      </w:pPr>
      <w:r w:rsidRPr="00C76CE9">
        <w:rPr>
          <w:rFonts w:cs="Arial"/>
          <w:b/>
          <w:bCs/>
          <w:sz w:val="22"/>
          <w:szCs w:val="18"/>
        </w:rPr>
        <w:t>S</w:t>
      </w:r>
      <w:r w:rsidR="007F365D" w:rsidRPr="00C76CE9">
        <w:rPr>
          <w:rFonts w:cs="Arial"/>
          <w:b/>
          <w:bCs/>
          <w:sz w:val="22"/>
          <w:szCs w:val="18"/>
        </w:rPr>
        <w:t xml:space="preserve">ERVICE </w:t>
      </w:r>
      <w:r w:rsidR="0034237B">
        <w:rPr>
          <w:rFonts w:cs="Arial"/>
          <w:b/>
          <w:bCs/>
          <w:sz w:val="22"/>
          <w:szCs w:val="18"/>
        </w:rPr>
        <w:t>PROVISION</w:t>
      </w:r>
      <w:r w:rsidR="0034237B" w:rsidRPr="00C76CE9">
        <w:rPr>
          <w:rFonts w:cs="Arial"/>
          <w:b/>
          <w:bCs/>
          <w:sz w:val="22"/>
          <w:szCs w:val="18"/>
        </w:rPr>
        <w:t xml:space="preserve"> </w:t>
      </w:r>
      <w:r w:rsidR="007F365D" w:rsidRPr="00C76CE9">
        <w:rPr>
          <w:rFonts w:cs="Arial"/>
          <w:b/>
          <w:bCs/>
          <w:sz w:val="22"/>
          <w:szCs w:val="18"/>
        </w:rPr>
        <w:t xml:space="preserve">STAGES AND PAYMENT </w:t>
      </w:r>
      <w:r w:rsidR="0034237B">
        <w:rPr>
          <w:rFonts w:cs="Arial"/>
          <w:b/>
          <w:bCs/>
          <w:sz w:val="22"/>
          <w:szCs w:val="18"/>
        </w:rPr>
        <w:t>PROCEDURE</w:t>
      </w:r>
    </w:p>
    <w:p w14:paraId="240A6ACD" w14:textId="6CD547FB" w:rsidR="00592C9E" w:rsidRPr="00C76CE9" w:rsidRDefault="00B169CB" w:rsidP="00C71D22">
      <w:pPr>
        <w:pStyle w:val="Sraopastraipa"/>
        <w:widowControl w:val="0"/>
        <w:numPr>
          <w:ilvl w:val="2"/>
          <w:numId w:val="32"/>
        </w:numPr>
        <w:rPr>
          <w:rFonts w:cs="Arial"/>
          <w:b/>
          <w:bCs/>
          <w:sz w:val="22"/>
          <w:szCs w:val="18"/>
        </w:rPr>
      </w:pPr>
      <w:r w:rsidRPr="00C76CE9">
        <w:rPr>
          <w:rFonts w:cs="Arial"/>
          <w:b/>
          <w:bCs/>
          <w:sz w:val="22"/>
          <w:szCs w:val="18"/>
        </w:rPr>
        <w:t>S</w:t>
      </w:r>
      <w:r w:rsidR="0034237B">
        <w:rPr>
          <w:rFonts w:cs="Arial"/>
          <w:b/>
          <w:bCs/>
          <w:sz w:val="22"/>
          <w:szCs w:val="18"/>
        </w:rPr>
        <w:t>TAGES OF PROVISION OF THE S</w:t>
      </w:r>
      <w:r w:rsidRPr="00C76CE9">
        <w:rPr>
          <w:rFonts w:cs="Arial"/>
          <w:b/>
          <w:bCs/>
          <w:sz w:val="22"/>
          <w:szCs w:val="18"/>
        </w:rPr>
        <w:t>ERVICE</w:t>
      </w:r>
    </w:p>
    <w:tbl>
      <w:tblPr>
        <w:tblStyle w:val="Lentelstinklelis"/>
        <w:tblW w:w="9213" w:type="dxa"/>
        <w:tblInd w:w="421" w:type="dxa"/>
        <w:tblLook w:val="04A0" w:firstRow="1" w:lastRow="0" w:firstColumn="1" w:lastColumn="0" w:noHBand="0" w:noVBand="1"/>
      </w:tblPr>
      <w:tblGrid>
        <w:gridCol w:w="6237"/>
        <w:gridCol w:w="2976"/>
      </w:tblGrid>
      <w:tr w:rsidR="006215D4" w:rsidRPr="00C76CE9" w14:paraId="46A556DD" w14:textId="77777777" w:rsidTr="00214FEB">
        <w:tc>
          <w:tcPr>
            <w:tcW w:w="6237" w:type="dxa"/>
          </w:tcPr>
          <w:p w14:paraId="45C0FD29" w14:textId="60FA37BA" w:rsidR="006215D4" w:rsidRPr="00C76CE9" w:rsidRDefault="0034237B" w:rsidP="00214FEB">
            <w:pPr>
              <w:pStyle w:val="Sraopastraipa"/>
              <w:widowControl w:val="0"/>
              <w:ind w:left="0"/>
              <w:rPr>
                <w:rFonts w:ascii="Arial" w:hAnsi="Arial" w:cs="Arial"/>
                <w:b/>
                <w:bCs/>
                <w:sz w:val="22"/>
                <w:szCs w:val="24"/>
              </w:rPr>
            </w:pPr>
            <w:r>
              <w:rPr>
                <w:rFonts w:ascii="Arial" w:hAnsi="Arial" w:cs="Arial"/>
                <w:b/>
                <w:bCs/>
                <w:sz w:val="22"/>
                <w:szCs w:val="24"/>
              </w:rPr>
              <w:t>S</w:t>
            </w:r>
            <w:r w:rsidR="008E7D7E" w:rsidRPr="00C76CE9">
              <w:rPr>
                <w:rFonts w:ascii="Arial" w:hAnsi="Arial" w:cs="Arial"/>
                <w:b/>
                <w:bCs/>
                <w:sz w:val="22"/>
                <w:szCs w:val="24"/>
              </w:rPr>
              <w:t>tage</w:t>
            </w:r>
          </w:p>
        </w:tc>
        <w:tc>
          <w:tcPr>
            <w:tcW w:w="2976" w:type="dxa"/>
          </w:tcPr>
          <w:p w14:paraId="17BCF23A" w14:textId="63C883EC" w:rsidR="006215D4" w:rsidRPr="00C76CE9" w:rsidRDefault="0034237B" w:rsidP="00214FEB">
            <w:pPr>
              <w:pStyle w:val="Sraopastraipa"/>
              <w:widowControl w:val="0"/>
              <w:ind w:left="0"/>
              <w:rPr>
                <w:rFonts w:ascii="Arial" w:hAnsi="Arial" w:cs="Arial"/>
                <w:b/>
                <w:bCs/>
                <w:sz w:val="22"/>
                <w:szCs w:val="24"/>
              </w:rPr>
            </w:pPr>
            <w:r>
              <w:rPr>
                <w:rFonts w:ascii="Arial" w:hAnsi="Arial" w:cs="Arial"/>
                <w:b/>
                <w:bCs/>
                <w:sz w:val="22"/>
                <w:szCs w:val="24"/>
              </w:rPr>
              <w:t>Deadline for c</w:t>
            </w:r>
            <w:r w:rsidR="009048DB" w:rsidRPr="00C76CE9">
              <w:rPr>
                <w:rFonts w:ascii="Arial" w:hAnsi="Arial" w:cs="Arial"/>
                <w:b/>
                <w:bCs/>
                <w:sz w:val="22"/>
                <w:szCs w:val="24"/>
              </w:rPr>
              <w:t>ompletion</w:t>
            </w:r>
          </w:p>
        </w:tc>
      </w:tr>
      <w:tr w:rsidR="006215D4" w:rsidRPr="00C76CE9" w14:paraId="183FEAD8" w14:textId="77777777" w:rsidTr="00214FEB">
        <w:tc>
          <w:tcPr>
            <w:tcW w:w="6237" w:type="dxa"/>
          </w:tcPr>
          <w:p w14:paraId="5002342D" w14:textId="478F8438"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1. Historical annual average daily traffic analysis</w:t>
            </w:r>
          </w:p>
        </w:tc>
        <w:tc>
          <w:tcPr>
            <w:tcW w:w="2976" w:type="dxa"/>
          </w:tcPr>
          <w:p w14:paraId="7F987EA8" w14:textId="6DED6C98"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2 </w:t>
            </w:r>
            <w:r w:rsidR="00405CFC" w:rsidRPr="00C76CE9">
              <w:rPr>
                <w:rFonts w:ascii="Arial" w:hAnsi="Arial" w:cs="Arial"/>
                <w:sz w:val="22"/>
                <w:szCs w:val="24"/>
              </w:rPr>
              <w:t>months</w:t>
            </w:r>
          </w:p>
        </w:tc>
      </w:tr>
      <w:tr w:rsidR="006215D4" w:rsidRPr="00C76CE9" w14:paraId="0CCB2EF5" w14:textId="77777777" w:rsidTr="00214FEB">
        <w:tc>
          <w:tcPr>
            <w:tcW w:w="6237" w:type="dxa"/>
          </w:tcPr>
          <w:p w14:paraId="67212507" w14:textId="0C92BA78"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2. </w:t>
            </w:r>
            <w:r w:rsidR="00DD471A" w:rsidRPr="00C76CE9">
              <w:rPr>
                <w:rFonts w:ascii="Arial" w:hAnsi="Arial" w:cs="Arial"/>
                <w:sz w:val="22"/>
                <w:szCs w:val="24"/>
              </w:rPr>
              <w:t>Origin-Destination (OD) matrices</w:t>
            </w:r>
          </w:p>
        </w:tc>
        <w:tc>
          <w:tcPr>
            <w:tcW w:w="2976" w:type="dxa"/>
          </w:tcPr>
          <w:p w14:paraId="7D965F19" w14:textId="43163918"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6 </w:t>
            </w:r>
            <w:r w:rsidR="00405CFC" w:rsidRPr="00C76CE9">
              <w:rPr>
                <w:rFonts w:ascii="Arial" w:hAnsi="Arial" w:cs="Arial"/>
                <w:sz w:val="22"/>
                <w:szCs w:val="24"/>
              </w:rPr>
              <w:t>months</w:t>
            </w:r>
          </w:p>
        </w:tc>
      </w:tr>
      <w:tr w:rsidR="006215D4" w:rsidRPr="00C76CE9" w14:paraId="0B77249B" w14:textId="77777777" w:rsidTr="00214FEB">
        <w:tc>
          <w:tcPr>
            <w:tcW w:w="6237" w:type="dxa"/>
          </w:tcPr>
          <w:p w14:paraId="69D51DA1" w14:textId="3CB5C23E"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3. </w:t>
            </w:r>
            <w:r w:rsidR="002F2976" w:rsidRPr="00C76CE9">
              <w:rPr>
                <w:rFonts w:ascii="Arial" w:hAnsi="Arial" w:cs="Arial"/>
                <w:sz w:val="22"/>
                <w:szCs w:val="24"/>
              </w:rPr>
              <w:t>A</w:t>
            </w:r>
            <w:r w:rsidR="00D32F03" w:rsidRPr="00C76CE9">
              <w:rPr>
                <w:rFonts w:ascii="Arial" w:hAnsi="Arial" w:cs="Arial"/>
                <w:sz w:val="22"/>
                <w:szCs w:val="24"/>
              </w:rPr>
              <w:t>nnual average daily traffic modelling application</w:t>
            </w:r>
          </w:p>
        </w:tc>
        <w:tc>
          <w:tcPr>
            <w:tcW w:w="2976" w:type="dxa"/>
          </w:tcPr>
          <w:p w14:paraId="2FDEA545" w14:textId="2F5A6188"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2 </w:t>
            </w:r>
            <w:r w:rsidR="00405CFC" w:rsidRPr="00C76CE9">
              <w:rPr>
                <w:rFonts w:ascii="Arial" w:hAnsi="Arial" w:cs="Arial"/>
                <w:sz w:val="22"/>
                <w:szCs w:val="24"/>
              </w:rPr>
              <w:t>months</w:t>
            </w:r>
          </w:p>
        </w:tc>
      </w:tr>
      <w:tr w:rsidR="006215D4" w:rsidRPr="00C76CE9" w14:paraId="6AF16C81" w14:textId="77777777" w:rsidTr="00214FEB">
        <w:tc>
          <w:tcPr>
            <w:tcW w:w="6237" w:type="dxa"/>
          </w:tcPr>
          <w:p w14:paraId="74C40E4B" w14:textId="3A72EE5E"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4. </w:t>
            </w:r>
            <w:r w:rsidR="00152EFF" w:rsidRPr="00C76CE9">
              <w:rPr>
                <w:rFonts w:ascii="Arial" w:hAnsi="Arial" w:cs="Arial"/>
                <w:sz w:val="22"/>
                <w:szCs w:val="24"/>
              </w:rPr>
              <w:t>Modelled annual average daily traffic for the year 2026</w:t>
            </w:r>
          </w:p>
        </w:tc>
        <w:tc>
          <w:tcPr>
            <w:tcW w:w="2976" w:type="dxa"/>
          </w:tcPr>
          <w:p w14:paraId="20655819" w14:textId="537A9847" w:rsidR="006215D4" w:rsidRPr="00C76CE9" w:rsidRDefault="006215D4" w:rsidP="00214FEB">
            <w:pPr>
              <w:pStyle w:val="Sraopastraipa"/>
              <w:widowControl w:val="0"/>
              <w:ind w:left="0"/>
              <w:rPr>
                <w:rFonts w:ascii="Arial" w:hAnsi="Arial" w:cs="Arial"/>
                <w:sz w:val="22"/>
                <w:szCs w:val="24"/>
              </w:rPr>
            </w:pPr>
            <w:r w:rsidRPr="00C76CE9">
              <w:rPr>
                <w:rFonts w:ascii="Arial" w:hAnsi="Arial" w:cs="Arial"/>
                <w:sz w:val="22"/>
                <w:szCs w:val="24"/>
              </w:rPr>
              <w:t xml:space="preserve">2 </w:t>
            </w:r>
            <w:r w:rsidR="00405CFC" w:rsidRPr="00C76CE9">
              <w:rPr>
                <w:rFonts w:ascii="Arial" w:hAnsi="Arial" w:cs="Arial"/>
                <w:sz w:val="22"/>
                <w:szCs w:val="24"/>
              </w:rPr>
              <w:t>months</w:t>
            </w:r>
          </w:p>
        </w:tc>
      </w:tr>
    </w:tbl>
    <w:p w14:paraId="50A1EBE1" w14:textId="77777777" w:rsidR="00E1053F" w:rsidRPr="00C76CE9" w:rsidRDefault="00E1053F" w:rsidP="00E1053F">
      <w:pPr>
        <w:widowControl w:val="0"/>
        <w:ind w:left="284"/>
        <w:rPr>
          <w:rFonts w:cs="Arial"/>
          <w:b/>
          <w:bCs/>
          <w:sz w:val="22"/>
          <w:szCs w:val="18"/>
        </w:rPr>
      </w:pPr>
    </w:p>
    <w:p w14:paraId="1FBE925A" w14:textId="1E79CFC6" w:rsidR="002C1403" w:rsidRPr="00C76CE9" w:rsidRDefault="00592C9E" w:rsidP="00C71D22">
      <w:pPr>
        <w:pStyle w:val="Sraopastraipa"/>
        <w:widowControl w:val="0"/>
        <w:numPr>
          <w:ilvl w:val="2"/>
          <w:numId w:val="32"/>
        </w:numPr>
        <w:rPr>
          <w:rFonts w:cs="Arial"/>
          <w:b/>
          <w:bCs/>
          <w:sz w:val="22"/>
          <w:szCs w:val="18"/>
        </w:rPr>
      </w:pPr>
      <w:r w:rsidRPr="00C76CE9">
        <w:rPr>
          <w:rFonts w:cs="Arial"/>
          <w:b/>
          <w:bCs/>
          <w:sz w:val="22"/>
          <w:szCs w:val="18"/>
        </w:rPr>
        <w:t xml:space="preserve">PAYMENT </w:t>
      </w:r>
      <w:r w:rsidR="0034237B">
        <w:rPr>
          <w:rFonts w:cs="Arial"/>
          <w:b/>
          <w:bCs/>
          <w:sz w:val="22"/>
          <w:szCs w:val="18"/>
        </w:rPr>
        <w:t>PROCEDURE</w:t>
      </w:r>
    </w:p>
    <w:p w14:paraId="1F446BAA" w14:textId="0B1BBEAE" w:rsidR="00E023D9" w:rsidRPr="00C76CE9" w:rsidRDefault="00E023D9" w:rsidP="00210BA2">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The total period for providing the services specified in </w:t>
      </w:r>
      <w:r w:rsidR="0034237B">
        <w:rPr>
          <w:rFonts w:ascii="Arial" w:hAnsi="Arial" w:cs="Arial"/>
          <w:bCs/>
          <w:sz w:val="22"/>
          <w:szCs w:val="24"/>
        </w:rPr>
        <w:t xml:space="preserve">paragraph </w:t>
      </w:r>
      <w:r w:rsidRPr="00C76CE9">
        <w:rPr>
          <w:rFonts w:ascii="Arial" w:hAnsi="Arial" w:cs="Arial"/>
          <w:bCs/>
          <w:sz w:val="22"/>
          <w:szCs w:val="24"/>
        </w:rPr>
        <w:t>1.2. of the Technical Specification shall not exceed 12 months from the date of entry into force of the Contract</w:t>
      </w:r>
      <w:r w:rsidR="00B6327C">
        <w:rPr>
          <w:rFonts w:ascii="Arial" w:hAnsi="Arial" w:cs="Arial"/>
          <w:bCs/>
          <w:sz w:val="22"/>
          <w:szCs w:val="24"/>
        </w:rPr>
        <w:t>.</w:t>
      </w:r>
    </w:p>
    <w:p w14:paraId="5F73F539" w14:textId="392B54F3" w:rsidR="001A33AF" w:rsidRPr="00C76CE9" w:rsidRDefault="001A33AF" w:rsidP="00210BA2">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Payments shall be made upon completion of each stage specified in </w:t>
      </w:r>
      <w:r w:rsidR="00B6327C">
        <w:rPr>
          <w:rFonts w:ascii="Arial" w:hAnsi="Arial" w:cs="Arial"/>
          <w:bCs/>
          <w:sz w:val="22"/>
          <w:szCs w:val="24"/>
        </w:rPr>
        <w:t xml:space="preserve">paragraph </w:t>
      </w:r>
      <w:r w:rsidRPr="00C76CE9">
        <w:rPr>
          <w:rFonts w:ascii="Arial" w:hAnsi="Arial" w:cs="Arial"/>
          <w:bCs/>
          <w:sz w:val="22"/>
          <w:szCs w:val="24"/>
        </w:rPr>
        <w:t>1.3.1</w:t>
      </w:r>
      <w:r w:rsidR="00476073" w:rsidRPr="00C76CE9">
        <w:rPr>
          <w:rFonts w:ascii="Arial" w:hAnsi="Arial" w:cs="Arial"/>
          <w:bCs/>
          <w:sz w:val="22"/>
          <w:szCs w:val="24"/>
        </w:rPr>
        <w:t>.</w:t>
      </w:r>
      <w:r w:rsidR="00B6327C">
        <w:rPr>
          <w:rFonts w:ascii="Arial" w:hAnsi="Arial" w:cs="Arial"/>
          <w:bCs/>
          <w:sz w:val="22"/>
          <w:szCs w:val="24"/>
        </w:rPr>
        <w:t xml:space="preserve"> of this specification.</w:t>
      </w:r>
    </w:p>
    <w:p w14:paraId="70382DF1" w14:textId="73DF1FB6" w:rsidR="00476073" w:rsidRPr="00C76CE9" w:rsidRDefault="00027845" w:rsidP="00210BA2">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The </w:t>
      </w:r>
      <w:r w:rsidR="00B6327C">
        <w:rPr>
          <w:rFonts w:ascii="Arial" w:hAnsi="Arial" w:cs="Arial"/>
          <w:bCs/>
          <w:sz w:val="22"/>
          <w:szCs w:val="24"/>
        </w:rPr>
        <w:t>Supplier</w:t>
      </w:r>
      <w:r w:rsidR="00B6327C" w:rsidRPr="00C76CE9">
        <w:rPr>
          <w:rFonts w:ascii="Arial" w:hAnsi="Arial" w:cs="Arial"/>
          <w:bCs/>
          <w:sz w:val="22"/>
          <w:szCs w:val="24"/>
        </w:rPr>
        <w:t xml:space="preserve"> </w:t>
      </w:r>
      <w:r w:rsidRPr="00C76CE9">
        <w:rPr>
          <w:rFonts w:ascii="Arial" w:hAnsi="Arial" w:cs="Arial"/>
          <w:bCs/>
          <w:sz w:val="22"/>
          <w:szCs w:val="24"/>
        </w:rPr>
        <w:t xml:space="preserve">shall perform the Mobility Data Provision Services </w:t>
      </w:r>
      <w:r w:rsidR="00983F8C" w:rsidRPr="00C76CE9">
        <w:rPr>
          <w:rFonts w:ascii="Arial" w:hAnsi="Arial" w:cs="Arial"/>
          <w:bCs/>
          <w:sz w:val="22"/>
          <w:szCs w:val="24"/>
        </w:rPr>
        <w:t>in the stages, sequence, and within the time limits specified in</w:t>
      </w:r>
      <w:r w:rsidR="00B6327C" w:rsidRPr="00B6327C">
        <w:rPr>
          <w:rFonts w:ascii="Arial" w:hAnsi="Arial" w:cs="Arial"/>
          <w:bCs/>
          <w:sz w:val="22"/>
          <w:szCs w:val="24"/>
        </w:rPr>
        <w:t xml:space="preserve"> </w:t>
      </w:r>
      <w:r w:rsidR="00B6327C">
        <w:rPr>
          <w:rFonts w:ascii="Arial" w:hAnsi="Arial" w:cs="Arial"/>
          <w:bCs/>
          <w:sz w:val="22"/>
          <w:szCs w:val="24"/>
        </w:rPr>
        <w:t xml:space="preserve">paragraph </w:t>
      </w:r>
      <w:r w:rsidR="00B6327C" w:rsidRPr="00C76CE9">
        <w:rPr>
          <w:rFonts w:ascii="Arial" w:hAnsi="Arial" w:cs="Arial"/>
          <w:bCs/>
          <w:sz w:val="22"/>
          <w:szCs w:val="24"/>
        </w:rPr>
        <w:t>1.3.1.</w:t>
      </w:r>
      <w:r w:rsidR="00B6327C">
        <w:rPr>
          <w:rFonts w:ascii="Arial" w:hAnsi="Arial" w:cs="Arial"/>
          <w:bCs/>
          <w:sz w:val="22"/>
          <w:szCs w:val="24"/>
        </w:rPr>
        <w:t xml:space="preserve"> of this specification</w:t>
      </w:r>
      <w:r w:rsidR="00983F8C" w:rsidRPr="00C76CE9">
        <w:rPr>
          <w:rFonts w:ascii="Arial" w:hAnsi="Arial" w:cs="Arial"/>
          <w:bCs/>
          <w:sz w:val="22"/>
          <w:szCs w:val="24"/>
        </w:rPr>
        <w:t>.</w:t>
      </w:r>
    </w:p>
    <w:p w14:paraId="2B7C8F56" w14:textId="646EB51F" w:rsidR="00983F8C" w:rsidRPr="00C76CE9" w:rsidRDefault="00983F8C" w:rsidP="00210BA2">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When submitting a </w:t>
      </w:r>
      <w:r w:rsidR="00B6327C">
        <w:rPr>
          <w:rFonts w:ascii="Arial" w:hAnsi="Arial" w:cs="Arial"/>
          <w:bCs/>
          <w:sz w:val="22"/>
          <w:szCs w:val="24"/>
        </w:rPr>
        <w:t>tender</w:t>
      </w:r>
      <w:r w:rsidRPr="00C76CE9">
        <w:rPr>
          <w:rFonts w:ascii="Arial" w:hAnsi="Arial" w:cs="Arial"/>
          <w:bCs/>
          <w:sz w:val="22"/>
          <w:szCs w:val="24"/>
        </w:rPr>
        <w:t xml:space="preserve">, the </w:t>
      </w:r>
      <w:r w:rsidR="00B6327C">
        <w:rPr>
          <w:rFonts w:ascii="Arial" w:hAnsi="Arial" w:cs="Arial"/>
          <w:bCs/>
          <w:sz w:val="22"/>
          <w:szCs w:val="24"/>
        </w:rPr>
        <w:t>Supplier</w:t>
      </w:r>
      <w:r w:rsidR="00B6327C" w:rsidRPr="00C76CE9">
        <w:rPr>
          <w:rFonts w:ascii="Arial" w:hAnsi="Arial" w:cs="Arial"/>
          <w:bCs/>
          <w:sz w:val="22"/>
          <w:szCs w:val="24"/>
        </w:rPr>
        <w:t xml:space="preserve"> </w:t>
      </w:r>
      <w:r w:rsidRPr="00C76CE9">
        <w:rPr>
          <w:rFonts w:ascii="Arial" w:hAnsi="Arial" w:cs="Arial"/>
          <w:bCs/>
          <w:sz w:val="22"/>
          <w:szCs w:val="24"/>
        </w:rPr>
        <w:t>must include all costs and taxes</w:t>
      </w:r>
      <w:r w:rsidR="00387EFC" w:rsidRPr="00C76CE9">
        <w:rPr>
          <w:rFonts w:ascii="Arial" w:hAnsi="Arial" w:cs="Arial"/>
          <w:bCs/>
          <w:sz w:val="22"/>
          <w:szCs w:val="24"/>
        </w:rPr>
        <w:t xml:space="preserve"> that </w:t>
      </w:r>
      <w:r w:rsidR="00B6327C">
        <w:rPr>
          <w:rFonts w:ascii="Arial" w:hAnsi="Arial" w:cs="Arial"/>
          <w:bCs/>
          <w:sz w:val="22"/>
          <w:szCs w:val="24"/>
        </w:rPr>
        <w:t>shall</w:t>
      </w:r>
      <w:r w:rsidR="00B6327C" w:rsidRPr="00C76CE9">
        <w:rPr>
          <w:rFonts w:ascii="Arial" w:hAnsi="Arial" w:cs="Arial"/>
          <w:bCs/>
          <w:sz w:val="22"/>
          <w:szCs w:val="24"/>
        </w:rPr>
        <w:t xml:space="preserve"> </w:t>
      </w:r>
      <w:r w:rsidR="00387EFC" w:rsidRPr="00C76CE9">
        <w:rPr>
          <w:rFonts w:ascii="Arial" w:hAnsi="Arial" w:cs="Arial"/>
          <w:bCs/>
          <w:sz w:val="22"/>
          <w:szCs w:val="24"/>
        </w:rPr>
        <w:t>be incurred in the provision of the</w:t>
      </w:r>
      <w:r w:rsidR="00B6327C">
        <w:rPr>
          <w:rFonts w:ascii="Arial" w:hAnsi="Arial" w:cs="Arial"/>
          <w:bCs/>
          <w:sz w:val="22"/>
          <w:szCs w:val="24"/>
        </w:rPr>
        <w:t xml:space="preserve"> afore-mentioned</w:t>
      </w:r>
      <w:r w:rsidR="00387EFC" w:rsidRPr="00C76CE9">
        <w:rPr>
          <w:rFonts w:ascii="Arial" w:hAnsi="Arial" w:cs="Arial"/>
          <w:bCs/>
          <w:sz w:val="22"/>
          <w:szCs w:val="24"/>
        </w:rPr>
        <w:t xml:space="preserve"> services.</w:t>
      </w:r>
    </w:p>
    <w:p w14:paraId="5BC08735" w14:textId="77777777" w:rsidR="00E023D9" w:rsidRPr="00C76CE9" w:rsidRDefault="00E023D9" w:rsidP="00E023D9"/>
    <w:tbl>
      <w:tblPr>
        <w:tblStyle w:val="Lentelstinklelis"/>
        <w:tblW w:w="0" w:type="auto"/>
        <w:shd w:val="clear" w:color="auto" w:fill="005063"/>
        <w:tblLook w:val="04A0" w:firstRow="1" w:lastRow="0" w:firstColumn="1" w:lastColumn="0" w:noHBand="0" w:noVBand="1"/>
      </w:tblPr>
      <w:tblGrid>
        <w:gridCol w:w="9628"/>
      </w:tblGrid>
      <w:tr w:rsidR="002C1403" w:rsidRPr="00C76CE9" w14:paraId="67B4BB6C" w14:textId="77777777" w:rsidTr="00CB6C12">
        <w:trPr>
          <w:trHeight w:val="416"/>
        </w:trPr>
        <w:tc>
          <w:tcPr>
            <w:tcW w:w="9628" w:type="dxa"/>
            <w:shd w:val="clear" w:color="auto" w:fill="005063"/>
            <w:vAlign w:val="center"/>
          </w:tcPr>
          <w:p w14:paraId="383516B4" w14:textId="34292291" w:rsidR="002C1403" w:rsidRPr="00C76CE9" w:rsidRDefault="000F6511" w:rsidP="00196A0F">
            <w:pPr>
              <w:jc w:val="left"/>
              <w:rPr>
                <w:rFonts w:ascii="Arial Narrow" w:hAnsi="Arial Narrow"/>
                <w:b/>
                <w:caps/>
                <w:color w:val="FFFFFF" w:themeColor="background1"/>
                <w:sz w:val="22"/>
                <w:szCs w:val="22"/>
              </w:rPr>
            </w:pPr>
            <w:bookmarkStart w:id="1" w:name="_Hlk80275011"/>
            <w:r w:rsidRPr="00C76CE9">
              <w:rPr>
                <w:rFonts w:ascii="Arial Narrow" w:hAnsi="Arial Narrow"/>
                <w:b/>
                <w:caps/>
                <w:color w:val="FFFFFF" w:themeColor="background1"/>
                <w:sz w:val="22"/>
                <w:szCs w:val="22"/>
              </w:rPr>
              <w:t>2</w:t>
            </w:r>
            <w:r w:rsidR="002C1403" w:rsidRPr="00C76CE9">
              <w:rPr>
                <w:rFonts w:ascii="Arial Narrow" w:hAnsi="Arial Narrow"/>
                <w:b/>
                <w:caps/>
                <w:color w:val="FFFFFF" w:themeColor="background1"/>
                <w:sz w:val="22"/>
                <w:szCs w:val="22"/>
              </w:rPr>
              <w:t xml:space="preserve">. </w:t>
            </w:r>
            <w:r w:rsidR="00B87002" w:rsidRPr="00C76CE9">
              <w:rPr>
                <w:rFonts w:ascii="Arial Narrow" w:hAnsi="Arial Narrow"/>
                <w:b/>
                <w:caps/>
                <w:color w:val="FFFFFF" w:themeColor="background1"/>
                <w:sz w:val="22"/>
                <w:szCs w:val="22"/>
              </w:rPr>
              <w:t>tECHNICAL SPECIFICATIONS</w:t>
            </w:r>
            <w:r w:rsidR="000E5489" w:rsidRPr="00C76CE9">
              <w:rPr>
                <w:rFonts w:ascii="Arial Narrow" w:hAnsi="Arial Narrow"/>
                <w:b/>
                <w:caps/>
                <w:color w:val="FFFFFF" w:themeColor="background1"/>
                <w:sz w:val="22"/>
                <w:szCs w:val="22"/>
              </w:rPr>
              <w:t xml:space="preserve"> </w:t>
            </w:r>
          </w:p>
        </w:tc>
      </w:tr>
      <w:bookmarkEnd w:id="1"/>
    </w:tbl>
    <w:p w14:paraId="76EB6F2E" w14:textId="77777777" w:rsidR="002C1403" w:rsidRPr="00C76CE9" w:rsidRDefault="002C1403" w:rsidP="002C1403">
      <w:pPr>
        <w:jc w:val="left"/>
        <w:rPr>
          <w:rFonts w:ascii="Arial Narrow" w:hAnsi="Arial Narrow"/>
          <w:b/>
          <w:caps/>
          <w:sz w:val="8"/>
          <w:szCs w:val="8"/>
        </w:rPr>
      </w:pPr>
    </w:p>
    <w:p w14:paraId="5CFA5060" w14:textId="062763D8" w:rsidR="005406F7" w:rsidRPr="00C76CE9" w:rsidRDefault="00B6327C" w:rsidP="00522693">
      <w:pPr>
        <w:pStyle w:val="Bodytext1"/>
        <w:numPr>
          <w:ilvl w:val="1"/>
          <w:numId w:val="20"/>
        </w:numPr>
        <w:shd w:val="clear" w:color="auto" w:fill="auto"/>
        <w:tabs>
          <w:tab w:val="left" w:pos="0"/>
        </w:tabs>
        <w:spacing w:before="0" w:after="0" w:line="240" w:lineRule="auto"/>
        <w:ind w:right="55"/>
        <w:jc w:val="both"/>
        <w:rPr>
          <w:rFonts w:ascii="Arial Narrow" w:hAnsi="Arial Narrow"/>
          <w:b/>
          <w:bCs/>
          <w:sz w:val="22"/>
          <w:szCs w:val="22"/>
        </w:rPr>
      </w:pPr>
      <w:r>
        <w:rPr>
          <w:rFonts w:ascii="Arial Narrow" w:hAnsi="Arial Narrow"/>
          <w:b/>
          <w:bCs/>
          <w:sz w:val="22"/>
          <w:szCs w:val="22"/>
        </w:rPr>
        <w:t xml:space="preserve">REPORT ON THE ANALYSIS OF THE </w:t>
      </w:r>
      <w:r w:rsidR="0006065B" w:rsidRPr="00C76CE9">
        <w:rPr>
          <w:rFonts w:ascii="Arial Narrow" w:hAnsi="Arial Narrow"/>
          <w:b/>
          <w:bCs/>
          <w:sz w:val="22"/>
          <w:szCs w:val="22"/>
        </w:rPr>
        <w:t xml:space="preserve">HISTORICAL </w:t>
      </w:r>
      <w:r>
        <w:rPr>
          <w:rFonts w:ascii="Arial Narrow" w:hAnsi="Arial Narrow"/>
          <w:b/>
          <w:bCs/>
          <w:sz w:val="22"/>
          <w:szCs w:val="22"/>
        </w:rPr>
        <w:t xml:space="preserve">DATA OF THE </w:t>
      </w:r>
      <w:r w:rsidR="0006065B" w:rsidRPr="00C76CE9">
        <w:rPr>
          <w:rFonts w:ascii="Arial Narrow" w:hAnsi="Arial Narrow"/>
          <w:b/>
          <w:bCs/>
          <w:sz w:val="22"/>
          <w:szCs w:val="22"/>
        </w:rPr>
        <w:t xml:space="preserve">AADT </w:t>
      </w:r>
    </w:p>
    <w:p w14:paraId="1F132312" w14:textId="302E196E" w:rsidR="005406F7" w:rsidRPr="00C76CE9" w:rsidRDefault="00017F40" w:rsidP="008E6C49">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 xml:space="preserve">The </w:t>
      </w:r>
      <w:r w:rsidR="00B6327C">
        <w:rPr>
          <w:rFonts w:ascii="Arial" w:hAnsi="Arial" w:cs="Arial"/>
          <w:sz w:val="22"/>
          <w:szCs w:val="22"/>
        </w:rPr>
        <w:t xml:space="preserve">analysis of the </w:t>
      </w:r>
      <w:r w:rsidRPr="00C76CE9">
        <w:rPr>
          <w:rFonts w:ascii="Arial" w:hAnsi="Arial" w:cs="Arial"/>
          <w:sz w:val="22"/>
          <w:szCs w:val="22"/>
        </w:rPr>
        <w:t xml:space="preserve">historical </w:t>
      </w:r>
      <w:r w:rsidR="00B6327C">
        <w:rPr>
          <w:rFonts w:ascii="Arial" w:hAnsi="Arial" w:cs="Arial"/>
          <w:sz w:val="22"/>
          <w:szCs w:val="22"/>
        </w:rPr>
        <w:t xml:space="preserve">data of the </w:t>
      </w:r>
      <w:r w:rsidRPr="00C76CE9">
        <w:rPr>
          <w:rFonts w:ascii="Arial" w:hAnsi="Arial" w:cs="Arial"/>
          <w:sz w:val="22"/>
          <w:szCs w:val="22"/>
        </w:rPr>
        <w:t xml:space="preserve">AADT must cover at least 5 years of the latest AADT data provided by </w:t>
      </w:r>
      <w:r w:rsidR="001C6A1C" w:rsidRPr="00C76CE9">
        <w:rPr>
          <w:rFonts w:ascii="Arial" w:hAnsi="Arial" w:cs="Arial"/>
          <w:sz w:val="22"/>
          <w:szCs w:val="22"/>
        </w:rPr>
        <w:t xml:space="preserve">the </w:t>
      </w:r>
      <w:r w:rsidR="00957848" w:rsidRPr="00C76CE9">
        <w:rPr>
          <w:rFonts w:ascii="Arial" w:hAnsi="Arial" w:cs="Arial"/>
          <w:sz w:val="22"/>
          <w:szCs w:val="22"/>
        </w:rPr>
        <w:t>Contracting</w:t>
      </w:r>
      <w:r w:rsidR="001C6A1C" w:rsidRPr="00C76CE9">
        <w:rPr>
          <w:rFonts w:ascii="Arial" w:hAnsi="Arial" w:cs="Arial"/>
          <w:sz w:val="22"/>
          <w:szCs w:val="22"/>
        </w:rPr>
        <w:t xml:space="preserve"> </w:t>
      </w:r>
      <w:r w:rsidR="00957848" w:rsidRPr="00C76CE9">
        <w:rPr>
          <w:rFonts w:ascii="Arial" w:hAnsi="Arial" w:cs="Arial"/>
          <w:sz w:val="22"/>
          <w:szCs w:val="22"/>
        </w:rPr>
        <w:t>Authority</w:t>
      </w:r>
      <w:r w:rsidR="00A04707" w:rsidRPr="00C76CE9">
        <w:rPr>
          <w:rFonts w:ascii="Arial" w:hAnsi="Arial" w:cs="Arial"/>
          <w:sz w:val="22"/>
          <w:szCs w:val="22"/>
        </w:rPr>
        <w:t>.</w:t>
      </w:r>
    </w:p>
    <w:p w14:paraId="07C99FB6" w14:textId="60F9B7FA" w:rsidR="008E6C49" w:rsidRPr="00C76CE9" w:rsidRDefault="008176AC" w:rsidP="008E6C49">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 xml:space="preserve">The analysis report should be presented in </w:t>
      </w:r>
      <w:r w:rsidR="0058147A" w:rsidRPr="00C76CE9">
        <w:rPr>
          <w:rFonts w:ascii="Arial" w:hAnsi="Arial" w:cs="Arial"/>
          <w:sz w:val="22"/>
          <w:szCs w:val="22"/>
        </w:rPr>
        <w:t>both</w:t>
      </w:r>
      <w:r w:rsidRPr="00C76CE9">
        <w:rPr>
          <w:rFonts w:ascii="Arial" w:hAnsi="Arial" w:cs="Arial"/>
          <w:sz w:val="22"/>
          <w:szCs w:val="22"/>
        </w:rPr>
        <w:t xml:space="preserve"> PDF </w:t>
      </w:r>
      <w:r w:rsidR="00A2336C" w:rsidRPr="00C76CE9">
        <w:rPr>
          <w:rFonts w:ascii="Arial" w:hAnsi="Arial" w:cs="Arial"/>
          <w:sz w:val="22"/>
          <w:szCs w:val="22"/>
        </w:rPr>
        <w:t>and</w:t>
      </w:r>
      <w:r w:rsidRPr="00C76CE9">
        <w:rPr>
          <w:rFonts w:ascii="Arial" w:hAnsi="Arial" w:cs="Arial"/>
          <w:sz w:val="22"/>
          <w:szCs w:val="22"/>
        </w:rPr>
        <w:t xml:space="preserve"> DOC</w:t>
      </w:r>
      <w:r w:rsidR="00BE1721" w:rsidRPr="00C76CE9">
        <w:rPr>
          <w:rFonts w:ascii="Arial" w:hAnsi="Arial" w:cs="Arial"/>
          <w:sz w:val="22"/>
          <w:szCs w:val="22"/>
        </w:rPr>
        <w:t>X</w:t>
      </w:r>
      <w:r w:rsidRPr="00C76CE9">
        <w:rPr>
          <w:rFonts w:ascii="Arial" w:hAnsi="Arial" w:cs="Arial"/>
          <w:sz w:val="22"/>
          <w:szCs w:val="22"/>
        </w:rPr>
        <w:t xml:space="preserve"> format and should contain</w:t>
      </w:r>
      <w:r w:rsidR="00022A4E" w:rsidRPr="00C76CE9">
        <w:rPr>
          <w:rFonts w:ascii="Arial" w:hAnsi="Arial" w:cs="Arial"/>
          <w:sz w:val="22"/>
          <w:szCs w:val="22"/>
        </w:rPr>
        <w:t xml:space="preserve">, but not </w:t>
      </w:r>
      <w:r w:rsidR="007E573B" w:rsidRPr="00C76CE9">
        <w:rPr>
          <w:rFonts w:ascii="Arial" w:hAnsi="Arial" w:cs="Arial"/>
          <w:sz w:val="22"/>
          <w:szCs w:val="22"/>
        </w:rPr>
        <w:t xml:space="preserve">be </w:t>
      </w:r>
      <w:r w:rsidR="00022A4E" w:rsidRPr="00C76CE9">
        <w:rPr>
          <w:rFonts w:ascii="Arial" w:hAnsi="Arial" w:cs="Arial"/>
          <w:sz w:val="22"/>
          <w:szCs w:val="22"/>
        </w:rPr>
        <w:t>limited to, the following</w:t>
      </w:r>
      <w:r w:rsidR="00A10959" w:rsidRPr="00C76CE9">
        <w:rPr>
          <w:rFonts w:ascii="Arial" w:hAnsi="Arial" w:cs="Arial"/>
          <w:sz w:val="22"/>
          <w:szCs w:val="22"/>
        </w:rPr>
        <w:t>:</w:t>
      </w:r>
    </w:p>
    <w:p w14:paraId="6BEAE50F" w14:textId="48172CDF" w:rsidR="005406F7" w:rsidRPr="00C76CE9" w:rsidRDefault="003A7D9E" w:rsidP="008E6C49">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Long-term traffic flow trends (by segments</w:t>
      </w:r>
      <w:r w:rsidR="009417F2" w:rsidRPr="00C76CE9">
        <w:rPr>
          <w:rFonts w:ascii="Arial" w:hAnsi="Arial" w:cs="Arial"/>
          <w:sz w:val="22"/>
          <w:szCs w:val="22"/>
        </w:rPr>
        <w:t xml:space="preserve"> and</w:t>
      </w:r>
      <w:r w:rsidR="008F01B2" w:rsidRPr="00C76CE9">
        <w:rPr>
          <w:rFonts w:ascii="Arial" w:hAnsi="Arial" w:cs="Arial"/>
          <w:sz w:val="22"/>
          <w:szCs w:val="22"/>
        </w:rPr>
        <w:t xml:space="preserve"> road number</w:t>
      </w:r>
      <w:r w:rsidR="00DC762A" w:rsidRPr="00C76CE9">
        <w:rPr>
          <w:rFonts w:ascii="Arial" w:hAnsi="Arial" w:cs="Arial"/>
          <w:sz w:val="22"/>
          <w:szCs w:val="22"/>
        </w:rPr>
        <w:t>s</w:t>
      </w:r>
      <w:r w:rsidRPr="00C76CE9">
        <w:rPr>
          <w:rFonts w:ascii="Arial" w:hAnsi="Arial" w:cs="Arial"/>
          <w:sz w:val="22"/>
          <w:szCs w:val="22"/>
        </w:rPr>
        <w:t>)</w:t>
      </w:r>
      <w:r w:rsidR="00EF1D5E" w:rsidRPr="00C76CE9">
        <w:rPr>
          <w:rFonts w:ascii="Arial" w:hAnsi="Arial" w:cs="Arial"/>
          <w:sz w:val="22"/>
          <w:szCs w:val="22"/>
        </w:rPr>
        <w:t>.</w:t>
      </w:r>
    </w:p>
    <w:p w14:paraId="1C636701" w14:textId="51A53CD4" w:rsidR="00D61359" w:rsidRPr="00C76CE9" w:rsidRDefault="00B6327C" w:rsidP="00046F19">
      <w:pPr>
        <w:pStyle w:val="Sraopastraipa"/>
        <w:numPr>
          <w:ilvl w:val="4"/>
          <w:numId w:val="20"/>
        </w:numPr>
        <w:rPr>
          <w:rFonts w:ascii="Arial" w:hAnsi="Arial" w:cs="Arial"/>
          <w:sz w:val="22"/>
        </w:rPr>
      </w:pPr>
      <w:r>
        <w:rPr>
          <w:rFonts w:ascii="Arial" w:hAnsi="Arial" w:cs="Arial"/>
          <w:sz w:val="22"/>
        </w:rPr>
        <w:t xml:space="preserve">Changes in the </w:t>
      </w:r>
      <w:r w:rsidR="00E50413" w:rsidRPr="00C76CE9">
        <w:rPr>
          <w:rFonts w:ascii="Arial" w:hAnsi="Arial" w:cs="Arial"/>
          <w:sz w:val="22"/>
        </w:rPr>
        <w:t xml:space="preserve">AADT over the past 5 years </w:t>
      </w:r>
      <w:r w:rsidR="00435465" w:rsidRPr="00C76CE9">
        <w:rPr>
          <w:rFonts w:ascii="Arial" w:hAnsi="Arial" w:cs="Arial"/>
          <w:sz w:val="22"/>
        </w:rPr>
        <w:t>for</w:t>
      </w:r>
      <w:r w:rsidR="00E50413" w:rsidRPr="00C76CE9">
        <w:rPr>
          <w:rFonts w:ascii="Arial" w:hAnsi="Arial" w:cs="Arial"/>
          <w:sz w:val="22"/>
        </w:rPr>
        <w:t xml:space="preserve"> each road segment</w:t>
      </w:r>
      <w:r w:rsidR="00F75B8B" w:rsidRPr="00C76CE9">
        <w:rPr>
          <w:rFonts w:ascii="Arial" w:hAnsi="Arial" w:cs="Arial"/>
          <w:sz w:val="22"/>
        </w:rPr>
        <w:t>, road number and road categories</w:t>
      </w:r>
      <w:r w:rsidR="00E50413" w:rsidRPr="00C76CE9">
        <w:rPr>
          <w:rFonts w:ascii="Arial" w:hAnsi="Arial" w:cs="Arial"/>
          <w:sz w:val="22"/>
        </w:rPr>
        <w:t xml:space="preserve">: </w:t>
      </w:r>
      <w:r w:rsidR="00505FB8" w:rsidRPr="00C76CE9">
        <w:rPr>
          <w:rFonts w:ascii="Arial" w:hAnsi="Arial" w:cs="Arial"/>
          <w:sz w:val="22"/>
        </w:rPr>
        <w:t xml:space="preserve">showing </w:t>
      </w:r>
      <w:r w:rsidR="00E50413" w:rsidRPr="00C76CE9">
        <w:rPr>
          <w:rFonts w:ascii="Arial" w:hAnsi="Arial" w:cs="Arial"/>
          <w:sz w:val="22"/>
        </w:rPr>
        <w:t>both absolute and percentage values</w:t>
      </w:r>
      <w:r w:rsidR="0010180A" w:rsidRPr="00C76CE9">
        <w:rPr>
          <w:rFonts w:ascii="Arial" w:hAnsi="Arial" w:cs="Arial"/>
          <w:sz w:val="22"/>
        </w:rPr>
        <w:t>.</w:t>
      </w:r>
    </w:p>
    <w:p w14:paraId="615F3414" w14:textId="77777777" w:rsidR="00D10CA9" w:rsidRPr="00C76CE9" w:rsidRDefault="00571858" w:rsidP="00D10CA9">
      <w:pPr>
        <w:pStyle w:val="Sraopastraipa"/>
        <w:numPr>
          <w:ilvl w:val="4"/>
          <w:numId w:val="20"/>
        </w:numPr>
        <w:rPr>
          <w:rFonts w:ascii="Arial" w:hAnsi="Arial" w:cs="Arial"/>
          <w:sz w:val="22"/>
        </w:rPr>
      </w:pPr>
      <w:r w:rsidRPr="00C76CE9">
        <w:rPr>
          <w:rFonts w:ascii="Arial" w:hAnsi="Arial" w:cs="Arial"/>
          <w:sz w:val="22"/>
        </w:rPr>
        <w:t>Growth or decline trends: is the traffic consistently increasing/decreasing or does it fluctuate cy</w:t>
      </w:r>
      <w:r w:rsidR="00B95475" w:rsidRPr="00C76CE9">
        <w:rPr>
          <w:rFonts w:ascii="Arial" w:hAnsi="Arial" w:cs="Arial"/>
          <w:sz w:val="22"/>
        </w:rPr>
        <w:t>c</w:t>
      </w:r>
      <w:r w:rsidRPr="00C76CE9">
        <w:rPr>
          <w:rFonts w:ascii="Arial" w:hAnsi="Arial" w:cs="Arial"/>
          <w:sz w:val="22"/>
        </w:rPr>
        <w:t>lically</w:t>
      </w:r>
      <w:r w:rsidR="008E6C49" w:rsidRPr="00C76CE9">
        <w:rPr>
          <w:rFonts w:ascii="Arial" w:hAnsi="Arial" w:cs="Arial"/>
          <w:sz w:val="22"/>
        </w:rPr>
        <w:t>?</w:t>
      </w:r>
    </w:p>
    <w:p w14:paraId="482DB689" w14:textId="4DB22690" w:rsidR="00D41CA7" w:rsidRPr="00C76CE9" w:rsidRDefault="00B95475" w:rsidP="00D10CA9">
      <w:pPr>
        <w:pStyle w:val="Sraopastraipa"/>
        <w:numPr>
          <w:ilvl w:val="4"/>
          <w:numId w:val="20"/>
        </w:numPr>
        <w:rPr>
          <w:rFonts w:ascii="Arial" w:hAnsi="Arial" w:cs="Arial"/>
          <w:sz w:val="22"/>
        </w:rPr>
      </w:pPr>
      <w:r w:rsidRPr="00C76CE9">
        <w:rPr>
          <w:rFonts w:ascii="Arial" w:hAnsi="Arial" w:cs="Arial"/>
          <w:sz w:val="22"/>
        </w:rPr>
        <w:t>Emerging or developing traffic corridors: where is consistent growth being observed?</w:t>
      </w:r>
    </w:p>
    <w:p w14:paraId="3CDAE64A" w14:textId="5913CFAF" w:rsidR="003A7D9E" w:rsidRPr="00C76CE9" w:rsidRDefault="003A7D9E" w:rsidP="003A7D9E">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Territorial and functional differentiation (</w:t>
      </w:r>
      <w:r w:rsidR="00A960FF" w:rsidRPr="00C76CE9">
        <w:rPr>
          <w:rFonts w:ascii="Arial" w:hAnsi="Arial" w:cs="Arial"/>
          <w:sz w:val="22"/>
          <w:szCs w:val="22"/>
        </w:rPr>
        <w:t xml:space="preserve">by road category, vehicle </w:t>
      </w:r>
      <w:r w:rsidRPr="00C76CE9">
        <w:rPr>
          <w:rFonts w:ascii="Arial" w:hAnsi="Arial" w:cs="Arial"/>
          <w:sz w:val="22"/>
          <w:szCs w:val="22"/>
        </w:rPr>
        <w:t>class</w:t>
      </w:r>
      <w:r w:rsidR="00A960FF" w:rsidRPr="00C76CE9">
        <w:rPr>
          <w:rFonts w:ascii="Arial" w:hAnsi="Arial" w:cs="Arial"/>
          <w:sz w:val="22"/>
          <w:szCs w:val="22"/>
        </w:rPr>
        <w:t>ification</w:t>
      </w:r>
      <w:r w:rsidRPr="00C76CE9">
        <w:rPr>
          <w:rFonts w:ascii="Arial" w:hAnsi="Arial" w:cs="Arial"/>
          <w:sz w:val="22"/>
          <w:szCs w:val="22"/>
        </w:rPr>
        <w:t xml:space="preserve">, </w:t>
      </w:r>
      <w:r w:rsidR="00A960FF" w:rsidRPr="00C76CE9">
        <w:rPr>
          <w:rFonts w:ascii="Arial" w:hAnsi="Arial" w:cs="Arial"/>
          <w:sz w:val="22"/>
          <w:szCs w:val="22"/>
        </w:rPr>
        <w:t>and location</w:t>
      </w:r>
      <w:r w:rsidRPr="00C76CE9">
        <w:rPr>
          <w:rFonts w:ascii="Arial" w:hAnsi="Arial" w:cs="Arial"/>
          <w:sz w:val="22"/>
          <w:szCs w:val="22"/>
        </w:rPr>
        <w:t>)</w:t>
      </w:r>
      <w:r w:rsidR="002D009B" w:rsidRPr="00C76CE9">
        <w:rPr>
          <w:rFonts w:ascii="Arial" w:hAnsi="Arial" w:cs="Arial"/>
          <w:sz w:val="22"/>
          <w:szCs w:val="22"/>
        </w:rPr>
        <w:t>.</w:t>
      </w:r>
    </w:p>
    <w:p w14:paraId="1BC3409B" w14:textId="52396DEE" w:rsidR="00D400D7" w:rsidRPr="00C76CE9" w:rsidRDefault="00065756" w:rsidP="00D400D7">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Differences in traffic changes by road category (</w:t>
      </w:r>
      <w:r w:rsidR="00D74B6A" w:rsidRPr="00C76CE9">
        <w:rPr>
          <w:rFonts w:ascii="Arial" w:hAnsi="Arial" w:cs="Arial"/>
          <w:sz w:val="22"/>
          <w:szCs w:val="22"/>
        </w:rPr>
        <w:t>main, support and secondary roads</w:t>
      </w:r>
      <w:r w:rsidRPr="00C76CE9">
        <w:rPr>
          <w:rFonts w:ascii="Arial" w:hAnsi="Arial" w:cs="Arial"/>
          <w:sz w:val="22"/>
          <w:szCs w:val="22"/>
        </w:rPr>
        <w:t>): is traffic growth proportional across all categories?</w:t>
      </w:r>
    </w:p>
    <w:p w14:paraId="7D2CB261" w14:textId="0B50A6B7" w:rsidR="005406F7" w:rsidRPr="00C76CE9" w:rsidRDefault="00523A55" w:rsidP="005406F7">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Differences in traffic changes b</w:t>
      </w:r>
      <w:r w:rsidR="002615D1" w:rsidRPr="00C76CE9">
        <w:rPr>
          <w:rFonts w:ascii="Arial" w:hAnsi="Arial" w:cs="Arial"/>
          <w:sz w:val="22"/>
          <w:szCs w:val="22"/>
        </w:rPr>
        <w:t xml:space="preserve">y vehicle classification: what </w:t>
      </w:r>
      <w:r w:rsidR="00656AB8" w:rsidRPr="00C76CE9">
        <w:rPr>
          <w:rFonts w:ascii="Arial" w:hAnsi="Arial" w:cs="Arial"/>
          <w:sz w:val="22"/>
          <w:szCs w:val="22"/>
        </w:rPr>
        <w:t xml:space="preserve">differences are observed </w:t>
      </w:r>
      <w:r w:rsidR="002615D1" w:rsidRPr="00C76CE9">
        <w:rPr>
          <w:rFonts w:ascii="Arial" w:hAnsi="Arial" w:cs="Arial"/>
          <w:sz w:val="22"/>
          <w:szCs w:val="22"/>
        </w:rPr>
        <w:t>between vehicle classes A, B and C?</w:t>
      </w:r>
    </w:p>
    <w:p w14:paraId="6817FEEA" w14:textId="518555B3" w:rsidR="00190D26" w:rsidRPr="00C76CE9" w:rsidRDefault="00523A55" w:rsidP="00CB76AF">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lastRenderedPageBreak/>
        <w:t>Differences in traffic changes b</w:t>
      </w:r>
      <w:r w:rsidR="004A7C78" w:rsidRPr="00C76CE9">
        <w:rPr>
          <w:rFonts w:ascii="Arial" w:hAnsi="Arial" w:cs="Arial"/>
          <w:sz w:val="22"/>
          <w:szCs w:val="22"/>
        </w:rPr>
        <w:t>y territory: comparison across regions, municipalities, or zones (e.g. urban peripheries, border areas</w:t>
      </w:r>
      <w:r w:rsidR="006A2C69" w:rsidRPr="00C76CE9">
        <w:rPr>
          <w:rFonts w:ascii="Arial" w:hAnsi="Arial" w:cs="Arial"/>
          <w:sz w:val="22"/>
          <w:szCs w:val="22"/>
        </w:rPr>
        <w:t xml:space="preserve">, </w:t>
      </w:r>
      <w:r w:rsidR="00EB1A1B" w:rsidRPr="00C76CE9">
        <w:rPr>
          <w:rFonts w:ascii="Arial" w:hAnsi="Arial" w:cs="Arial"/>
          <w:sz w:val="22"/>
          <w:szCs w:val="22"/>
        </w:rPr>
        <w:t>or</w:t>
      </w:r>
      <w:r w:rsidR="006A2C69" w:rsidRPr="00C76CE9">
        <w:rPr>
          <w:rFonts w:ascii="Arial" w:hAnsi="Arial" w:cs="Arial"/>
          <w:sz w:val="22"/>
          <w:szCs w:val="22"/>
        </w:rPr>
        <w:t xml:space="preserve"> provided</w:t>
      </w:r>
      <w:r w:rsidR="00EB1A1B" w:rsidRPr="00C76CE9">
        <w:rPr>
          <w:rFonts w:ascii="Arial" w:hAnsi="Arial" w:cs="Arial"/>
          <w:sz w:val="22"/>
          <w:szCs w:val="22"/>
        </w:rPr>
        <w:t xml:space="preserve"> zones</w:t>
      </w:r>
      <w:r w:rsidR="004A7C78" w:rsidRPr="00C76CE9">
        <w:rPr>
          <w:rFonts w:ascii="Arial" w:hAnsi="Arial" w:cs="Arial"/>
          <w:sz w:val="22"/>
          <w:szCs w:val="22"/>
        </w:rPr>
        <w:t>)</w:t>
      </w:r>
    </w:p>
    <w:p w14:paraId="1B8AB3BC" w14:textId="74FEEF51" w:rsidR="005406F7" w:rsidRPr="00C76CE9" w:rsidRDefault="00B6327C" w:rsidP="002D2F2A">
      <w:pPr>
        <w:pStyle w:val="Bodytext1"/>
        <w:numPr>
          <w:ilvl w:val="3"/>
          <w:numId w:val="20"/>
        </w:numPr>
        <w:shd w:val="clear" w:color="auto" w:fill="auto"/>
        <w:tabs>
          <w:tab w:val="left" w:pos="0"/>
        </w:tabs>
        <w:spacing w:before="0" w:after="0" w:line="240" w:lineRule="auto"/>
        <w:ind w:right="55"/>
        <w:jc w:val="both"/>
        <w:rPr>
          <w:rFonts w:ascii="Arial" w:hAnsi="Arial" w:cs="Arial"/>
          <w:b/>
          <w:bCs/>
          <w:sz w:val="22"/>
          <w:szCs w:val="22"/>
        </w:rPr>
      </w:pPr>
      <w:r>
        <w:rPr>
          <w:rFonts w:ascii="Arial" w:hAnsi="Arial" w:cs="Arial"/>
          <w:sz w:val="22"/>
          <w:szCs w:val="22"/>
        </w:rPr>
        <w:t>Comparison of h</w:t>
      </w:r>
      <w:r w:rsidR="003A33B0" w:rsidRPr="00C76CE9">
        <w:rPr>
          <w:rFonts w:ascii="Arial" w:hAnsi="Arial" w:cs="Arial"/>
          <w:sz w:val="22"/>
          <w:szCs w:val="22"/>
        </w:rPr>
        <w:t xml:space="preserve">istorical </w:t>
      </w:r>
      <w:r>
        <w:rPr>
          <w:rFonts w:ascii="Arial" w:hAnsi="Arial" w:cs="Arial"/>
          <w:sz w:val="22"/>
          <w:szCs w:val="22"/>
        </w:rPr>
        <w:t xml:space="preserve">and modelled </w:t>
      </w:r>
      <w:r w:rsidR="003A33B0" w:rsidRPr="00C76CE9">
        <w:rPr>
          <w:rFonts w:ascii="Arial" w:hAnsi="Arial" w:cs="Arial"/>
          <w:sz w:val="22"/>
          <w:szCs w:val="22"/>
        </w:rPr>
        <w:t xml:space="preserve">AADT </w:t>
      </w:r>
      <w:r>
        <w:rPr>
          <w:rFonts w:ascii="Arial" w:hAnsi="Arial" w:cs="Arial"/>
          <w:sz w:val="22"/>
          <w:szCs w:val="22"/>
        </w:rPr>
        <w:t>flows</w:t>
      </w:r>
      <w:r w:rsidR="002D009B" w:rsidRPr="00C76CE9">
        <w:rPr>
          <w:rFonts w:ascii="Arial" w:hAnsi="Arial" w:cs="Arial"/>
          <w:sz w:val="22"/>
          <w:szCs w:val="22"/>
        </w:rPr>
        <w:t>.</w:t>
      </w:r>
    </w:p>
    <w:p w14:paraId="34565959" w14:textId="77777777" w:rsidR="002D2F2A" w:rsidRPr="00C76CE9" w:rsidRDefault="00BC15C9" w:rsidP="002D2F2A">
      <w:pPr>
        <w:pStyle w:val="Bodytext1"/>
        <w:numPr>
          <w:ilvl w:val="4"/>
          <w:numId w:val="20"/>
        </w:numPr>
        <w:shd w:val="clear" w:color="auto" w:fill="auto"/>
        <w:tabs>
          <w:tab w:val="left" w:pos="0"/>
        </w:tabs>
        <w:spacing w:before="0" w:after="0" w:line="240" w:lineRule="auto"/>
        <w:ind w:right="55"/>
        <w:jc w:val="both"/>
        <w:rPr>
          <w:rFonts w:ascii="Arial" w:hAnsi="Arial" w:cs="Arial"/>
          <w:b/>
          <w:bCs/>
          <w:sz w:val="22"/>
          <w:szCs w:val="22"/>
        </w:rPr>
      </w:pPr>
      <w:r w:rsidRPr="00C76CE9">
        <w:rPr>
          <w:rFonts w:ascii="Arial" w:hAnsi="Arial" w:cs="Arial"/>
          <w:sz w:val="22"/>
          <w:szCs w:val="22"/>
        </w:rPr>
        <w:t>Does modelled AADT match historical trends?</w:t>
      </w:r>
    </w:p>
    <w:p w14:paraId="22C9B7DC" w14:textId="41A89F9C" w:rsidR="00BC15C9" w:rsidRPr="00C76CE9" w:rsidRDefault="00500A22" w:rsidP="002D2F2A">
      <w:pPr>
        <w:pStyle w:val="Bodytext1"/>
        <w:numPr>
          <w:ilvl w:val="4"/>
          <w:numId w:val="20"/>
        </w:numPr>
        <w:shd w:val="clear" w:color="auto" w:fill="auto"/>
        <w:tabs>
          <w:tab w:val="left" w:pos="0"/>
        </w:tabs>
        <w:spacing w:before="0" w:after="0" w:line="240" w:lineRule="auto"/>
        <w:ind w:right="55"/>
        <w:jc w:val="both"/>
        <w:rPr>
          <w:rFonts w:ascii="Arial" w:hAnsi="Arial" w:cs="Arial"/>
          <w:b/>
          <w:bCs/>
          <w:sz w:val="22"/>
          <w:szCs w:val="22"/>
        </w:rPr>
      </w:pPr>
      <w:r w:rsidRPr="00C76CE9">
        <w:rPr>
          <w:rFonts w:ascii="Arial" w:hAnsi="Arial" w:cs="Arial"/>
          <w:sz w:val="22"/>
          <w:szCs w:val="22"/>
        </w:rPr>
        <w:t xml:space="preserve">If any, </w:t>
      </w:r>
      <w:r w:rsidR="003D6671" w:rsidRPr="00C76CE9">
        <w:rPr>
          <w:rFonts w:ascii="Arial" w:hAnsi="Arial" w:cs="Arial"/>
          <w:sz w:val="22"/>
          <w:szCs w:val="22"/>
        </w:rPr>
        <w:t>where and by how much does the modelled AADT deviate from historical trends?</w:t>
      </w:r>
    </w:p>
    <w:p w14:paraId="7D268284" w14:textId="732FDE59" w:rsidR="005406F7" w:rsidRPr="00C76CE9" w:rsidRDefault="003A33B0" w:rsidP="002D2F2A">
      <w:pPr>
        <w:pStyle w:val="Bodytext1"/>
        <w:numPr>
          <w:ilvl w:val="3"/>
          <w:numId w:val="20"/>
        </w:numPr>
        <w:shd w:val="clear" w:color="auto" w:fill="auto"/>
        <w:tabs>
          <w:tab w:val="left" w:pos="0"/>
        </w:tabs>
        <w:spacing w:before="0" w:after="0" w:line="240" w:lineRule="auto"/>
        <w:ind w:right="55"/>
        <w:jc w:val="both"/>
        <w:rPr>
          <w:rFonts w:ascii="Arial" w:hAnsi="Arial" w:cs="Arial"/>
          <w:b/>
          <w:bCs/>
          <w:sz w:val="22"/>
          <w:szCs w:val="22"/>
        </w:rPr>
      </w:pPr>
      <w:r w:rsidRPr="00C76CE9">
        <w:rPr>
          <w:rFonts w:ascii="Arial" w:hAnsi="Arial" w:cs="Arial"/>
          <w:sz w:val="22"/>
          <w:szCs w:val="22"/>
        </w:rPr>
        <w:t>Visuali</w:t>
      </w:r>
      <w:r w:rsidR="00B6327C">
        <w:rPr>
          <w:rFonts w:ascii="Arial" w:hAnsi="Arial" w:cs="Arial"/>
          <w:sz w:val="22"/>
          <w:szCs w:val="22"/>
        </w:rPr>
        <w:t>s</w:t>
      </w:r>
      <w:r w:rsidRPr="00C76CE9">
        <w:rPr>
          <w:rFonts w:ascii="Arial" w:hAnsi="Arial" w:cs="Arial"/>
          <w:sz w:val="22"/>
          <w:szCs w:val="22"/>
        </w:rPr>
        <w:t>ations</w:t>
      </w:r>
      <w:r w:rsidR="002D009B" w:rsidRPr="00C76CE9">
        <w:rPr>
          <w:rFonts w:ascii="Arial" w:hAnsi="Arial" w:cs="Arial"/>
          <w:sz w:val="22"/>
          <w:szCs w:val="22"/>
        </w:rPr>
        <w:t>.</w:t>
      </w:r>
    </w:p>
    <w:p w14:paraId="3508578B" w14:textId="470038BD" w:rsidR="00E06A66" w:rsidRPr="00C76CE9" w:rsidRDefault="00371719" w:rsidP="00E06A66">
      <w:pPr>
        <w:pStyle w:val="Bodytext1"/>
        <w:numPr>
          <w:ilvl w:val="4"/>
          <w:numId w:val="20"/>
        </w:numPr>
        <w:shd w:val="clear" w:color="auto" w:fill="auto"/>
        <w:tabs>
          <w:tab w:val="left" w:pos="0"/>
        </w:tabs>
        <w:spacing w:before="0" w:after="0" w:line="240" w:lineRule="auto"/>
        <w:ind w:right="55"/>
        <w:jc w:val="both"/>
        <w:rPr>
          <w:rFonts w:ascii="Arial" w:hAnsi="Arial" w:cs="Arial"/>
          <w:b/>
          <w:bCs/>
          <w:sz w:val="22"/>
          <w:szCs w:val="22"/>
        </w:rPr>
      </w:pPr>
      <w:r w:rsidRPr="00C76CE9">
        <w:rPr>
          <w:rFonts w:ascii="Arial" w:hAnsi="Arial" w:cs="Arial"/>
          <w:sz w:val="22"/>
          <w:szCs w:val="22"/>
        </w:rPr>
        <w:t>Appropriate graphical representation to support the above analyses (e.g. maps, trend charts, comparative graphs).</w:t>
      </w:r>
    </w:p>
    <w:p w14:paraId="231D5BD3" w14:textId="13BF7A05" w:rsidR="005406F7" w:rsidRPr="00C76CE9" w:rsidRDefault="009E29AE" w:rsidP="00DD0960">
      <w:pPr>
        <w:pStyle w:val="Bodytext1"/>
        <w:numPr>
          <w:ilvl w:val="1"/>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Narrow" w:hAnsi="Arial Narrow"/>
          <w:b/>
          <w:bCs/>
          <w:sz w:val="22"/>
          <w:szCs w:val="22"/>
        </w:rPr>
        <w:t>OD MATRICES</w:t>
      </w:r>
    </w:p>
    <w:p w14:paraId="42D3A0EF" w14:textId="23319CD0" w:rsidR="0083337D" w:rsidRPr="00C76CE9" w:rsidRDefault="0083337D" w:rsidP="00C71457">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The OD matrix data must be based on mobile subscribers</w:t>
      </w:r>
      <w:r w:rsidR="00C71457">
        <w:rPr>
          <w:rFonts w:ascii="Arial" w:hAnsi="Arial" w:cs="Arial"/>
          <w:sz w:val="22"/>
          <w:szCs w:val="22"/>
        </w:rPr>
        <w:t>’</w:t>
      </w:r>
      <w:r w:rsidRPr="00C76CE9">
        <w:rPr>
          <w:rFonts w:ascii="Arial" w:hAnsi="Arial" w:cs="Arial"/>
          <w:sz w:val="22"/>
          <w:szCs w:val="22"/>
        </w:rPr>
        <w:t xml:space="preserve"> data, and the </w:t>
      </w:r>
      <w:r w:rsidR="00C71457">
        <w:rPr>
          <w:rFonts w:ascii="Arial" w:hAnsi="Arial" w:cs="Arial"/>
          <w:sz w:val="22"/>
          <w:szCs w:val="22"/>
        </w:rPr>
        <w:t>Supplier</w:t>
      </w:r>
      <w:r w:rsidR="00C71457" w:rsidRPr="00C76CE9">
        <w:rPr>
          <w:rFonts w:ascii="Arial" w:hAnsi="Arial" w:cs="Arial"/>
          <w:sz w:val="22"/>
          <w:szCs w:val="22"/>
        </w:rPr>
        <w:t xml:space="preserve"> </w:t>
      </w:r>
      <w:r w:rsidRPr="00C76CE9">
        <w:rPr>
          <w:rFonts w:ascii="Arial" w:hAnsi="Arial" w:cs="Arial"/>
          <w:sz w:val="22"/>
          <w:szCs w:val="22"/>
        </w:rPr>
        <w:t xml:space="preserve">must ensure that the sample coverage reaches at least 30% of the total population of Lithuania. The </w:t>
      </w:r>
      <w:r w:rsidR="00C71457">
        <w:rPr>
          <w:rFonts w:ascii="Arial" w:hAnsi="Arial" w:cs="Arial"/>
          <w:sz w:val="22"/>
          <w:szCs w:val="22"/>
        </w:rPr>
        <w:t>Supplier</w:t>
      </w:r>
      <w:r w:rsidR="00C71457" w:rsidRPr="00C76CE9">
        <w:rPr>
          <w:rFonts w:ascii="Arial" w:hAnsi="Arial" w:cs="Arial"/>
          <w:sz w:val="22"/>
          <w:szCs w:val="22"/>
        </w:rPr>
        <w:t xml:space="preserve"> </w:t>
      </w:r>
      <w:r w:rsidRPr="00C76CE9">
        <w:rPr>
          <w:rFonts w:ascii="Arial" w:hAnsi="Arial" w:cs="Arial"/>
          <w:sz w:val="22"/>
          <w:szCs w:val="22"/>
        </w:rPr>
        <w:t>must also provide the percentage of the Lithuanian population covered by the selected mobile network operator covers.</w:t>
      </w:r>
    </w:p>
    <w:p w14:paraId="3F61B768" w14:textId="77777777" w:rsidR="0085379B" w:rsidRPr="00C76CE9" w:rsidRDefault="0085379B" w:rsidP="00210BA2">
      <w:pPr>
        <w:pStyle w:val="Sraopastraipa"/>
        <w:numPr>
          <w:ilvl w:val="2"/>
          <w:numId w:val="20"/>
        </w:numPr>
        <w:jc w:val="both"/>
        <w:rPr>
          <w:rFonts w:ascii="Arial" w:hAnsi="Arial" w:cs="Arial"/>
          <w:sz w:val="22"/>
        </w:rPr>
      </w:pPr>
      <w:r w:rsidRPr="00C76CE9">
        <w:rPr>
          <w:rFonts w:ascii="Arial" w:hAnsi="Arial" w:cs="Arial"/>
          <w:sz w:val="22"/>
        </w:rPr>
        <w:t>The OD matrix data should be derived using a model that calculates stays and movements for the entire duration the mobile subscriber appears in the dataset.</w:t>
      </w:r>
    </w:p>
    <w:p w14:paraId="2A0965B3" w14:textId="415995AE" w:rsidR="00265006" w:rsidRPr="00C76CE9" w:rsidRDefault="00265006" w:rsidP="00210BA2">
      <w:pPr>
        <w:pStyle w:val="Sraopastraipa"/>
        <w:numPr>
          <w:ilvl w:val="2"/>
          <w:numId w:val="20"/>
        </w:numPr>
        <w:jc w:val="both"/>
        <w:rPr>
          <w:rFonts w:ascii="Arial" w:hAnsi="Arial" w:cs="Arial"/>
          <w:sz w:val="22"/>
        </w:rPr>
      </w:pPr>
      <w:r w:rsidRPr="00C76CE9">
        <w:rPr>
          <w:rFonts w:ascii="Arial" w:hAnsi="Arial" w:cs="Arial"/>
          <w:sz w:val="22"/>
        </w:rPr>
        <w:t>A stop of more than 30 minutes</w:t>
      </w:r>
      <w:r w:rsidR="00C71457">
        <w:rPr>
          <w:rFonts w:ascii="Arial" w:hAnsi="Arial" w:cs="Arial"/>
          <w:sz w:val="22"/>
        </w:rPr>
        <w:t xml:space="preserve"> shall</w:t>
      </w:r>
      <w:r w:rsidRPr="00C76CE9">
        <w:rPr>
          <w:rFonts w:ascii="Arial" w:hAnsi="Arial" w:cs="Arial"/>
          <w:sz w:val="22"/>
        </w:rPr>
        <w:t xml:space="preserve"> start a new trip.</w:t>
      </w:r>
    </w:p>
    <w:p w14:paraId="6E451447" w14:textId="24CFFDF1" w:rsidR="00265006" w:rsidRPr="00C76CE9" w:rsidRDefault="00265006" w:rsidP="00210BA2">
      <w:pPr>
        <w:pStyle w:val="Sraopastraipa"/>
        <w:numPr>
          <w:ilvl w:val="2"/>
          <w:numId w:val="20"/>
        </w:numPr>
        <w:jc w:val="both"/>
        <w:rPr>
          <w:rFonts w:ascii="Arial" w:hAnsi="Arial" w:cs="Arial"/>
          <w:sz w:val="22"/>
        </w:rPr>
      </w:pPr>
      <w:r w:rsidRPr="00C76CE9">
        <w:rPr>
          <w:rFonts w:ascii="Arial" w:hAnsi="Arial" w:cs="Arial"/>
          <w:sz w:val="22"/>
        </w:rPr>
        <w:t xml:space="preserve">The final OD matrix output should reflect all </w:t>
      </w:r>
      <w:r w:rsidR="00C71457" w:rsidRPr="00C76CE9">
        <w:rPr>
          <w:rFonts w:ascii="Arial" w:hAnsi="Arial" w:cs="Arial"/>
          <w:sz w:val="22"/>
        </w:rPr>
        <w:t>travellers</w:t>
      </w:r>
      <w:r w:rsidRPr="00C76CE9">
        <w:rPr>
          <w:rFonts w:ascii="Arial" w:hAnsi="Arial" w:cs="Arial"/>
          <w:sz w:val="22"/>
        </w:rPr>
        <w:t xml:space="preserve"> from each origin zone to each destination zone and be presented in the following structure and sample. Trips starting and ending in the same zone must also be included in the OD matrix.</w:t>
      </w:r>
    </w:p>
    <w:p w14:paraId="0CB4A0FA" w14:textId="7BF01BFA" w:rsidR="00275724" w:rsidRPr="00C76CE9" w:rsidRDefault="00C71457" w:rsidP="00275724">
      <w:pPr>
        <w:pStyle w:val="Sraopastraipa"/>
        <w:numPr>
          <w:ilvl w:val="3"/>
          <w:numId w:val="20"/>
        </w:numPr>
        <w:rPr>
          <w:rFonts w:ascii="Arial" w:hAnsi="Arial" w:cs="Arial"/>
          <w:sz w:val="22"/>
        </w:rPr>
      </w:pPr>
      <w:r>
        <w:rPr>
          <w:rFonts w:ascii="Arial" w:hAnsi="Arial" w:cs="Arial"/>
          <w:sz w:val="22"/>
        </w:rPr>
        <w:t xml:space="preserve">The </w:t>
      </w:r>
      <w:r w:rsidR="00864730" w:rsidRPr="00C76CE9">
        <w:rPr>
          <w:rFonts w:ascii="Arial" w:hAnsi="Arial" w:cs="Arial"/>
          <w:sz w:val="22"/>
        </w:rPr>
        <w:t>OD matrix output structure:</w:t>
      </w:r>
    </w:p>
    <w:p w14:paraId="0100E3B6" w14:textId="771F3F96" w:rsidR="00461B3B" w:rsidRPr="00C76CE9" w:rsidRDefault="00461B3B" w:rsidP="00461B3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b/>
          <w:bCs/>
          <w:sz w:val="22"/>
          <w:szCs w:val="22"/>
        </w:rPr>
        <w:tab/>
        <w:t>Date:</w:t>
      </w:r>
      <w:r w:rsidRPr="00C76CE9">
        <w:rPr>
          <w:rFonts w:ascii="Arial" w:hAnsi="Arial" w:cs="Arial"/>
          <w:sz w:val="22"/>
          <w:szCs w:val="22"/>
        </w:rPr>
        <w:t xml:space="preserve"> date of the start of the movement (</w:t>
      </w:r>
      <w:r w:rsidR="00C71457">
        <w:rPr>
          <w:rFonts w:ascii="Arial" w:hAnsi="Arial" w:cs="Arial"/>
          <w:sz w:val="22"/>
          <w:szCs w:val="22"/>
        </w:rPr>
        <w:t>DD/MM/</w:t>
      </w:r>
      <w:r w:rsidRPr="00C76CE9">
        <w:rPr>
          <w:rFonts w:ascii="Arial" w:hAnsi="Arial" w:cs="Arial"/>
          <w:sz w:val="22"/>
          <w:szCs w:val="22"/>
        </w:rPr>
        <w:t>YYYY</w:t>
      </w:r>
      <w:proofErr w:type="gramStart"/>
      <w:r w:rsidRPr="00C76CE9">
        <w:rPr>
          <w:rFonts w:ascii="Arial" w:hAnsi="Arial" w:cs="Arial"/>
          <w:sz w:val="22"/>
          <w:szCs w:val="22"/>
        </w:rPr>
        <w:t>);</w:t>
      </w:r>
      <w:proofErr w:type="gramEnd"/>
    </w:p>
    <w:p w14:paraId="1A2C7025" w14:textId="77777777" w:rsidR="00461B3B" w:rsidRPr="00C76CE9" w:rsidRDefault="00461B3B" w:rsidP="00461B3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ab/>
        <w:t>(</w:t>
      </w:r>
      <w:r w:rsidRPr="00C76CE9">
        <w:rPr>
          <w:rFonts w:ascii="Arial" w:hAnsi="Arial" w:cs="Arial"/>
          <w:b/>
          <w:bCs/>
          <w:sz w:val="22"/>
          <w:szCs w:val="22"/>
        </w:rPr>
        <w:t xml:space="preserve">Hour: </w:t>
      </w:r>
      <w:r w:rsidRPr="00C76CE9">
        <w:rPr>
          <w:rFonts w:ascii="Arial" w:hAnsi="Arial" w:cs="Arial"/>
          <w:sz w:val="22"/>
          <w:szCs w:val="22"/>
        </w:rPr>
        <w:t>hour of the start of the movement</w:t>
      </w:r>
      <w:proofErr w:type="gramStart"/>
      <w:r w:rsidRPr="00C76CE9">
        <w:rPr>
          <w:rFonts w:ascii="Arial" w:hAnsi="Arial" w:cs="Arial"/>
          <w:sz w:val="22"/>
          <w:szCs w:val="22"/>
        </w:rPr>
        <w:t>);</w:t>
      </w:r>
      <w:proofErr w:type="gramEnd"/>
    </w:p>
    <w:p w14:paraId="35D709AB" w14:textId="77777777" w:rsidR="00461B3B" w:rsidRPr="00C76CE9" w:rsidRDefault="00461B3B" w:rsidP="00461B3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b/>
          <w:bCs/>
          <w:sz w:val="22"/>
          <w:szCs w:val="22"/>
        </w:rPr>
        <w:tab/>
        <w:t xml:space="preserve">O_code: </w:t>
      </w:r>
      <w:r w:rsidRPr="00C76CE9">
        <w:rPr>
          <w:rFonts w:ascii="Arial" w:hAnsi="Arial" w:cs="Arial"/>
          <w:sz w:val="22"/>
          <w:szCs w:val="22"/>
        </w:rPr>
        <w:t xml:space="preserve">zone code of the origin </w:t>
      </w:r>
      <w:proofErr w:type="gramStart"/>
      <w:r w:rsidRPr="00C76CE9">
        <w:rPr>
          <w:rFonts w:ascii="Arial" w:hAnsi="Arial" w:cs="Arial"/>
          <w:sz w:val="22"/>
          <w:szCs w:val="22"/>
        </w:rPr>
        <w:t>zone;</w:t>
      </w:r>
      <w:proofErr w:type="gramEnd"/>
    </w:p>
    <w:p w14:paraId="159ABC61" w14:textId="77777777" w:rsidR="00461B3B" w:rsidRPr="00C76CE9" w:rsidRDefault="00461B3B" w:rsidP="00461B3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b/>
          <w:bCs/>
          <w:sz w:val="22"/>
          <w:szCs w:val="22"/>
        </w:rPr>
        <w:tab/>
        <w:t xml:space="preserve">D_code: </w:t>
      </w:r>
      <w:r w:rsidRPr="00C76CE9">
        <w:rPr>
          <w:rFonts w:ascii="Arial" w:hAnsi="Arial" w:cs="Arial"/>
          <w:sz w:val="22"/>
          <w:szCs w:val="22"/>
        </w:rPr>
        <w:t xml:space="preserve">zone code of the destination </w:t>
      </w:r>
      <w:proofErr w:type="gramStart"/>
      <w:r w:rsidRPr="00C76CE9">
        <w:rPr>
          <w:rFonts w:ascii="Arial" w:hAnsi="Arial" w:cs="Arial"/>
          <w:sz w:val="22"/>
          <w:szCs w:val="22"/>
        </w:rPr>
        <w:t>zone;</w:t>
      </w:r>
      <w:proofErr w:type="gramEnd"/>
    </w:p>
    <w:p w14:paraId="57AA0B84" w14:textId="04D74E43" w:rsidR="008A0B28" w:rsidRPr="00C76CE9" w:rsidRDefault="00461B3B" w:rsidP="00461B3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b/>
          <w:bCs/>
          <w:sz w:val="22"/>
          <w:szCs w:val="22"/>
        </w:rPr>
        <w:tab/>
        <w:t>From_A_to_B</w:t>
      </w:r>
      <w:r w:rsidRPr="00C76CE9">
        <w:rPr>
          <w:rFonts w:ascii="Arial" w:hAnsi="Arial" w:cs="Arial"/>
          <w:sz w:val="22"/>
          <w:szCs w:val="22"/>
        </w:rPr>
        <w:t xml:space="preserve">: number of </w:t>
      </w:r>
      <w:r w:rsidR="00C71457" w:rsidRPr="00C76CE9">
        <w:rPr>
          <w:rFonts w:ascii="Arial" w:hAnsi="Arial" w:cs="Arial"/>
          <w:sz w:val="22"/>
          <w:szCs w:val="22"/>
        </w:rPr>
        <w:t>travellers</w:t>
      </w:r>
      <w:r w:rsidRPr="00C76CE9">
        <w:rPr>
          <w:rFonts w:ascii="Arial" w:hAnsi="Arial" w:cs="Arial"/>
          <w:sz w:val="22"/>
          <w:szCs w:val="22"/>
        </w:rPr>
        <w:t xml:space="preserve"> from zone A to zone B.</w:t>
      </w:r>
    </w:p>
    <w:p w14:paraId="63F0F965" w14:textId="52E2220D" w:rsidR="00531FEC" w:rsidRPr="00C76CE9" w:rsidRDefault="00C71457" w:rsidP="00275724">
      <w:pPr>
        <w:pStyle w:val="Sraopastraipa"/>
        <w:numPr>
          <w:ilvl w:val="3"/>
          <w:numId w:val="20"/>
        </w:numPr>
        <w:rPr>
          <w:rFonts w:ascii="Arial" w:hAnsi="Arial" w:cs="Arial"/>
          <w:sz w:val="22"/>
        </w:rPr>
      </w:pPr>
      <w:r>
        <w:rPr>
          <w:rFonts w:ascii="Arial" w:hAnsi="Arial" w:cs="Arial"/>
          <w:sz w:val="22"/>
        </w:rPr>
        <w:t xml:space="preserve">Example of the </w:t>
      </w:r>
      <w:r w:rsidR="00531FEC" w:rsidRPr="00C76CE9">
        <w:rPr>
          <w:rFonts w:ascii="Arial" w:hAnsi="Arial" w:cs="Arial"/>
          <w:sz w:val="22"/>
        </w:rPr>
        <w:t>OD matrix output:</w:t>
      </w:r>
    </w:p>
    <w:tbl>
      <w:tblPr>
        <w:tblStyle w:val="Lentelstinklelis"/>
        <w:tblW w:w="0" w:type="auto"/>
        <w:tblInd w:w="1021" w:type="dxa"/>
        <w:tblLook w:val="04A0" w:firstRow="1" w:lastRow="0" w:firstColumn="1" w:lastColumn="0" w:noHBand="0" w:noVBand="1"/>
      </w:tblPr>
      <w:tblGrid>
        <w:gridCol w:w="1384"/>
        <w:gridCol w:w="1427"/>
        <w:gridCol w:w="1428"/>
        <w:gridCol w:w="1714"/>
      </w:tblGrid>
      <w:tr w:rsidR="00276DC6" w:rsidRPr="00C76CE9" w14:paraId="43922CB9" w14:textId="77777777" w:rsidTr="00214FEB">
        <w:tc>
          <w:tcPr>
            <w:tcW w:w="1384" w:type="dxa"/>
          </w:tcPr>
          <w:p w14:paraId="1B47EC49"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C76CE9">
              <w:rPr>
                <w:rFonts w:ascii="Arial" w:hAnsi="Arial" w:cs="Arial"/>
                <w:b/>
                <w:bCs/>
                <w:sz w:val="22"/>
                <w:szCs w:val="22"/>
              </w:rPr>
              <w:t>Date</w:t>
            </w:r>
          </w:p>
        </w:tc>
        <w:tc>
          <w:tcPr>
            <w:tcW w:w="1427" w:type="dxa"/>
          </w:tcPr>
          <w:p w14:paraId="3140694A"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C76CE9">
              <w:rPr>
                <w:rFonts w:ascii="Arial" w:hAnsi="Arial" w:cs="Arial"/>
                <w:b/>
                <w:bCs/>
                <w:sz w:val="22"/>
                <w:szCs w:val="22"/>
              </w:rPr>
              <w:t>O_code</w:t>
            </w:r>
          </w:p>
        </w:tc>
        <w:tc>
          <w:tcPr>
            <w:tcW w:w="1428" w:type="dxa"/>
          </w:tcPr>
          <w:p w14:paraId="0F13FB47"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C76CE9">
              <w:rPr>
                <w:rFonts w:ascii="Arial" w:hAnsi="Arial" w:cs="Arial"/>
                <w:b/>
                <w:bCs/>
                <w:sz w:val="22"/>
                <w:szCs w:val="22"/>
              </w:rPr>
              <w:t>D_code</w:t>
            </w:r>
          </w:p>
        </w:tc>
        <w:tc>
          <w:tcPr>
            <w:tcW w:w="1629" w:type="dxa"/>
          </w:tcPr>
          <w:p w14:paraId="0C9B7989"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C76CE9">
              <w:rPr>
                <w:rFonts w:ascii="Arial" w:hAnsi="Arial" w:cs="Arial"/>
                <w:b/>
                <w:bCs/>
                <w:sz w:val="22"/>
                <w:szCs w:val="22"/>
              </w:rPr>
              <w:t>From_A_to_B</w:t>
            </w:r>
          </w:p>
        </w:tc>
      </w:tr>
      <w:tr w:rsidR="00276DC6" w:rsidRPr="00C76CE9" w14:paraId="462C9ABA" w14:textId="77777777" w:rsidTr="00214FEB">
        <w:tc>
          <w:tcPr>
            <w:tcW w:w="1384" w:type="dxa"/>
          </w:tcPr>
          <w:p w14:paraId="59CA98A3" w14:textId="48413207" w:rsidR="00276DC6" w:rsidRPr="00C76CE9" w:rsidRDefault="00A5027C"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15/05/</w:t>
            </w:r>
            <w:r w:rsidR="00276DC6" w:rsidRPr="00C76CE9">
              <w:rPr>
                <w:rFonts w:ascii="Arial" w:hAnsi="Arial" w:cs="Arial"/>
                <w:sz w:val="22"/>
                <w:szCs w:val="22"/>
              </w:rPr>
              <w:t>2026</w:t>
            </w:r>
          </w:p>
        </w:tc>
        <w:tc>
          <w:tcPr>
            <w:tcW w:w="1427" w:type="dxa"/>
          </w:tcPr>
          <w:p w14:paraId="4C4E807A"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222</w:t>
            </w:r>
          </w:p>
        </w:tc>
        <w:tc>
          <w:tcPr>
            <w:tcW w:w="1428" w:type="dxa"/>
          </w:tcPr>
          <w:p w14:paraId="7AA3AB4C"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223</w:t>
            </w:r>
          </w:p>
        </w:tc>
        <w:tc>
          <w:tcPr>
            <w:tcW w:w="1629" w:type="dxa"/>
          </w:tcPr>
          <w:p w14:paraId="73EF80C9"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856</w:t>
            </w:r>
          </w:p>
        </w:tc>
      </w:tr>
      <w:tr w:rsidR="00276DC6" w:rsidRPr="00C76CE9" w14:paraId="5A0341A0" w14:textId="77777777" w:rsidTr="00214FEB">
        <w:tc>
          <w:tcPr>
            <w:tcW w:w="1384" w:type="dxa"/>
          </w:tcPr>
          <w:p w14:paraId="3838A737" w14:textId="08290034" w:rsidR="00276DC6" w:rsidRPr="00C76CE9" w:rsidRDefault="00A5027C"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16/05/</w:t>
            </w:r>
            <w:r w:rsidR="00276DC6" w:rsidRPr="00C76CE9">
              <w:rPr>
                <w:rFonts w:ascii="Arial" w:hAnsi="Arial" w:cs="Arial"/>
                <w:sz w:val="22"/>
                <w:szCs w:val="22"/>
              </w:rPr>
              <w:t>2026</w:t>
            </w:r>
          </w:p>
        </w:tc>
        <w:tc>
          <w:tcPr>
            <w:tcW w:w="1427" w:type="dxa"/>
          </w:tcPr>
          <w:p w14:paraId="7073B40E"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222</w:t>
            </w:r>
          </w:p>
        </w:tc>
        <w:tc>
          <w:tcPr>
            <w:tcW w:w="1428" w:type="dxa"/>
          </w:tcPr>
          <w:p w14:paraId="21CF7D71"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223</w:t>
            </w:r>
          </w:p>
        </w:tc>
        <w:tc>
          <w:tcPr>
            <w:tcW w:w="1629" w:type="dxa"/>
          </w:tcPr>
          <w:p w14:paraId="300C115F"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932</w:t>
            </w:r>
          </w:p>
        </w:tc>
      </w:tr>
      <w:tr w:rsidR="00276DC6" w:rsidRPr="00C76CE9" w14:paraId="37D3647A" w14:textId="77777777" w:rsidTr="00214FEB">
        <w:tc>
          <w:tcPr>
            <w:tcW w:w="1384" w:type="dxa"/>
          </w:tcPr>
          <w:p w14:paraId="49F98857" w14:textId="27F96D36" w:rsidR="00276DC6" w:rsidRPr="00C76CE9" w:rsidRDefault="00A5027C"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17/05/</w:t>
            </w:r>
            <w:r w:rsidR="00276DC6" w:rsidRPr="00C76CE9">
              <w:rPr>
                <w:rFonts w:ascii="Arial" w:hAnsi="Arial" w:cs="Arial"/>
                <w:sz w:val="22"/>
                <w:szCs w:val="22"/>
              </w:rPr>
              <w:t>2026</w:t>
            </w:r>
          </w:p>
        </w:tc>
        <w:tc>
          <w:tcPr>
            <w:tcW w:w="1427" w:type="dxa"/>
          </w:tcPr>
          <w:p w14:paraId="04F05D0E"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222</w:t>
            </w:r>
          </w:p>
        </w:tc>
        <w:tc>
          <w:tcPr>
            <w:tcW w:w="1428" w:type="dxa"/>
          </w:tcPr>
          <w:p w14:paraId="142EA7B3"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223</w:t>
            </w:r>
          </w:p>
        </w:tc>
        <w:tc>
          <w:tcPr>
            <w:tcW w:w="1629" w:type="dxa"/>
          </w:tcPr>
          <w:p w14:paraId="5CE427B0"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156</w:t>
            </w:r>
          </w:p>
        </w:tc>
      </w:tr>
      <w:tr w:rsidR="00276DC6" w:rsidRPr="00C76CE9" w14:paraId="2EBB59B0" w14:textId="77777777" w:rsidTr="00214FEB">
        <w:tc>
          <w:tcPr>
            <w:tcW w:w="1384" w:type="dxa"/>
          </w:tcPr>
          <w:p w14:paraId="43C2787B" w14:textId="26DF6B70" w:rsidR="00276DC6" w:rsidRPr="00C76CE9" w:rsidRDefault="00A5027C"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18/05/</w:t>
            </w:r>
            <w:r w:rsidR="00276DC6" w:rsidRPr="00C76CE9">
              <w:rPr>
                <w:rFonts w:ascii="Arial" w:hAnsi="Arial" w:cs="Arial"/>
                <w:sz w:val="22"/>
                <w:szCs w:val="22"/>
              </w:rPr>
              <w:t>2026</w:t>
            </w:r>
          </w:p>
        </w:tc>
        <w:tc>
          <w:tcPr>
            <w:tcW w:w="1427" w:type="dxa"/>
          </w:tcPr>
          <w:p w14:paraId="1694F08F"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222</w:t>
            </w:r>
          </w:p>
        </w:tc>
        <w:tc>
          <w:tcPr>
            <w:tcW w:w="1428" w:type="dxa"/>
          </w:tcPr>
          <w:p w14:paraId="6ADD6AAC"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223</w:t>
            </w:r>
          </w:p>
        </w:tc>
        <w:tc>
          <w:tcPr>
            <w:tcW w:w="1629" w:type="dxa"/>
          </w:tcPr>
          <w:p w14:paraId="4B5248B0" w14:textId="77777777" w:rsidR="00276DC6" w:rsidRPr="00C76CE9" w:rsidRDefault="00276DC6" w:rsidP="00214FEB">
            <w:pPr>
              <w:pStyle w:val="Bodytext1"/>
              <w:shd w:val="clear" w:color="auto" w:fill="auto"/>
              <w:tabs>
                <w:tab w:val="left" w:pos="0"/>
              </w:tabs>
              <w:spacing w:before="0" w:after="0" w:line="240" w:lineRule="auto"/>
              <w:ind w:right="55" w:firstLine="0"/>
              <w:jc w:val="both"/>
              <w:rPr>
                <w:rFonts w:ascii="Arial" w:hAnsi="Arial" w:cs="Arial"/>
                <w:sz w:val="22"/>
                <w:szCs w:val="22"/>
              </w:rPr>
            </w:pPr>
            <w:r w:rsidRPr="00C76CE9">
              <w:rPr>
                <w:rFonts w:ascii="Arial" w:hAnsi="Arial" w:cs="Arial"/>
                <w:sz w:val="22"/>
                <w:szCs w:val="22"/>
              </w:rPr>
              <w:t>842</w:t>
            </w:r>
          </w:p>
        </w:tc>
      </w:tr>
    </w:tbl>
    <w:p w14:paraId="765E1D48" w14:textId="77777777" w:rsidR="00864730" w:rsidRPr="00C76CE9" w:rsidRDefault="00864730" w:rsidP="00864730">
      <w:pPr>
        <w:pStyle w:val="Sraopastraipa"/>
        <w:ind w:left="1531"/>
        <w:rPr>
          <w:rFonts w:cs="Times New Roman"/>
          <w:b/>
          <w:bCs/>
          <w:sz w:val="22"/>
        </w:rPr>
      </w:pPr>
    </w:p>
    <w:p w14:paraId="1590142F" w14:textId="24FC6501" w:rsidR="00E05173" w:rsidRPr="00C76CE9" w:rsidRDefault="00E715D4"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 xml:space="preserve">It is sufficient to provide the desired OD matrices of a representative data period </w:t>
      </w:r>
      <w:r w:rsidR="00A5027C" w:rsidRPr="00C76CE9">
        <w:rPr>
          <w:rFonts w:ascii="Arial" w:hAnsi="Arial" w:cs="Arial"/>
          <w:sz w:val="22"/>
          <w:szCs w:val="22"/>
        </w:rPr>
        <w:t>totalling</w:t>
      </w:r>
      <w:r w:rsidRPr="00C76CE9">
        <w:rPr>
          <w:rFonts w:ascii="Arial" w:hAnsi="Arial" w:cs="Arial"/>
          <w:sz w:val="22"/>
          <w:szCs w:val="22"/>
        </w:rPr>
        <w:t xml:space="preserve"> three (3) months</w:t>
      </w:r>
      <w:r w:rsidR="00A5027C">
        <w:rPr>
          <w:rFonts w:ascii="Arial" w:hAnsi="Arial" w:cs="Arial"/>
          <w:sz w:val="22"/>
          <w:szCs w:val="22"/>
        </w:rPr>
        <w:t>, i.e.</w:t>
      </w:r>
      <w:r w:rsidRPr="00C76CE9">
        <w:rPr>
          <w:rFonts w:ascii="Arial" w:hAnsi="Arial" w:cs="Arial"/>
          <w:sz w:val="22"/>
          <w:szCs w:val="22"/>
        </w:rPr>
        <w:t xml:space="preserve"> </w:t>
      </w:r>
      <w:r w:rsidRPr="00C76CE9">
        <w:rPr>
          <w:rFonts w:ascii="Arial" w:hAnsi="Arial" w:cs="Arial"/>
          <w:b/>
          <w:bCs/>
          <w:sz w:val="22"/>
          <w:szCs w:val="22"/>
        </w:rPr>
        <w:t>February, April and July</w:t>
      </w:r>
      <w:r w:rsidRPr="00C76CE9">
        <w:rPr>
          <w:rFonts w:ascii="Arial" w:hAnsi="Arial" w:cs="Arial"/>
          <w:sz w:val="22"/>
          <w:szCs w:val="22"/>
        </w:rPr>
        <w:t xml:space="preserve"> of the year 2026</w:t>
      </w:r>
    </w:p>
    <w:p w14:paraId="22766AA6" w14:textId="5F6A5D8A" w:rsidR="00E715D4" w:rsidRPr="00C76CE9" w:rsidRDefault="00A5027C"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Pr>
          <w:rFonts w:ascii="Arial" w:hAnsi="Arial" w:cs="Arial"/>
          <w:sz w:val="22"/>
          <w:szCs w:val="22"/>
        </w:rPr>
        <w:t xml:space="preserve">The </w:t>
      </w:r>
      <w:r w:rsidR="00E715D4" w:rsidRPr="00C76CE9">
        <w:rPr>
          <w:rFonts w:ascii="Arial" w:hAnsi="Arial" w:cs="Arial"/>
          <w:sz w:val="22"/>
          <w:szCs w:val="22"/>
        </w:rPr>
        <w:t>OD matrices must be derived on two temporal accuracies: Daily (summed 24 hours) and Hourly (OD matrix of each hour: 00, 01, 02, 03 … 23).</w:t>
      </w:r>
    </w:p>
    <w:p w14:paraId="218D704A" w14:textId="33F41B60" w:rsidR="00E715D4" w:rsidRPr="00C76CE9" w:rsidRDefault="00E715D4"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It is required that</w:t>
      </w:r>
      <w:r w:rsidR="00A5027C">
        <w:rPr>
          <w:rFonts w:ascii="Arial" w:hAnsi="Arial" w:cs="Arial"/>
          <w:sz w:val="22"/>
          <w:szCs w:val="22"/>
        </w:rPr>
        <w:t xml:space="preserve"> the</w:t>
      </w:r>
      <w:r w:rsidRPr="00C76CE9">
        <w:rPr>
          <w:rFonts w:ascii="Arial" w:hAnsi="Arial" w:cs="Arial"/>
          <w:sz w:val="22"/>
          <w:szCs w:val="22"/>
        </w:rPr>
        <w:t xml:space="preserve"> OD matrices of both temporal accuracies are provided for each day of the 3-month data period (89 days) and as an average </w:t>
      </w:r>
      <w:r w:rsidRPr="00C76CE9">
        <w:rPr>
          <w:rFonts w:ascii="Arial" w:hAnsi="Arial" w:cs="Arial"/>
          <w:b/>
          <w:bCs/>
          <w:sz w:val="22"/>
          <w:szCs w:val="22"/>
        </w:rPr>
        <w:t>April</w:t>
      </w:r>
      <w:r w:rsidRPr="00C76CE9">
        <w:rPr>
          <w:rFonts w:ascii="Arial" w:hAnsi="Arial" w:cs="Arial"/>
          <w:sz w:val="22"/>
          <w:szCs w:val="22"/>
        </w:rPr>
        <w:t xml:space="preserve"> workday, where an average workday considers all Tuesdays, Wednesdays, and Thursdays of </w:t>
      </w:r>
      <w:r w:rsidRPr="00C76CE9">
        <w:rPr>
          <w:rFonts w:ascii="Arial" w:hAnsi="Arial" w:cs="Arial"/>
          <w:b/>
          <w:bCs/>
          <w:sz w:val="22"/>
          <w:szCs w:val="22"/>
        </w:rPr>
        <w:t>April</w:t>
      </w:r>
      <w:r w:rsidRPr="00C76CE9">
        <w:rPr>
          <w:rFonts w:ascii="Arial" w:hAnsi="Arial" w:cs="Arial"/>
          <w:sz w:val="22"/>
          <w:szCs w:val="22"/>
        </w:rPr>
        <w:t xml:space="preserve"> excluding public and school holidays.</w:t>
      </w:r>
    </w:p>
    <w:p w14:paraId="3D87835C" w14:textId="5F6DB366" w:rsidR="00E715D4" w:rsidRPr="00C76CE9" w:rsidRDefault="00E715D4"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Spatial accuracy of 400 transportation zones provided by the Contracting Authority based on a shapefile (can be transformed into GeoJSON or any geo format).</w:t>
      </w:r>
    </w:p>
    <w:p w14:paraId="196E3FD9" w14:textId="01BBA3F2" w:rsidR="00E715D4" w:rsidRPr="00C76CE9" w:rsidRDefault="00E715D4"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 xml:space="preserve">If required, transportation zones can be consolidated by the </w:t>
      </w:r>
      <w:r w:rsidR="00A5027C">
        <w:rPr>
          <w:rFonts w:ascii="Arial" w:hAnsi="Arial" w:cs="Arial"/>
          <w:sz w:val="22"/>
          <w:szCs w:val="22"/>
        </w:rPr>
        <w:t>Supplier</w:t>
      </w:r>
      <w:r w:rsidR="00A5027C" w:rsidRPr="00C76CE9">
        <w:rPr>
          <w:rFonts w:ascii="Arial" w:hAnsi="Arial" w:cs="Arial"/>
          <w:sz w:val="22"/>
          <w:szCs w:val="22"/>
        </w:rPr>
        <w:t xml:space="preserve"> </w:t>
      </w:r>
      <w:r w:rsidRPr="00C76CE9">
        <w:rPr>
          <w:rFonts w:ascii="Arial" w:hAnsi="Arial" w:cs="Arial"/>
          <w:sz w:val="22"/>
          <w:szCs w:val="22"/>
        </w:rPr>
        <w:t>in accordance with the Contracting Authority, provided there is good reasoning, and should be reflected in all the resulting OD matrices.</w:t>
      </w:r>
    </w:p>
    <w:p w14:paraId="28D6B672" w14:textId="4FB25EBA" w:rsidR="0037552B" w:rsidRPr="00C76CE9" w:rsidRDefault="00CE71BA" w:rsidP="00E05173">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To protect individual privacy</w:t>
      </w:r>
      <w:r w:rsidR="00A5027C">
        <w:rPr>
          <w:rFonts w:ascii="Arial" w:hAnsi="Arial" w:cs="Arial"/>
          <w:sz w:val="22"/>
          <w:szCs w:val="22"/>
        </w:rPr>
        <w:t>,</w:t>
      </w:r>
      <w:r w:rsidRPr="00C76CE9">
        <w:rPr>
          <w:rFonts w:ascii="Arial" w:hAnsi="Arial" w:cs="Arial"/>
          <w:sz w:val="22"/>
          <w:szCs w:val="22"/>
        </w:rPr>
        <w:t xml:space="preserve"> each combination of zone movements is represented at least </w:t>
      </w:r>
      <w:r w:rsidRPr="00C76CE9">
        <w:rPr>
          <w:rFonts w:ascii="Arial" w:hAnsi="Arial" w:cs="Arial"/>
          <w:b/>
          <w:bCs/>
          <w:sz w:val="22"/>
          <w:szCs w:val="22"/>
        </w:rPr>
        <w:t>ten</w:t>
      </w:r>
      <w:r w:rsidRPr="00C76CE9">
        <w:rPr>
          <w:rFonts w:ascii="Arial" w:hAnsi="Arial" w:cs="Arial"/>
          <w:sz w:val="22"/>
          <w:szCs w:val="22"/>
        </w:rPr>
        <w:t xml:space="preserve"> times (K-anonymity: 10).</w:t>
      </w:r>
    </w:p>
    <w:p w14:paraId="6B67813A" w14:textId="77777777" w:rsidR="000B5B9C" w:rsidRPr="00C76CE9" w:rsidRDefault="000B5B9C" w:rsidP="000B5B9C">
      <w:pPr>
        <w:pStyle w:val="Bodytext1"/>
        <w:shd w:val="clear" w:color="auto" w:fill="auto"/>
        <w:tabs>
          <w:tab w:val="left" w:pos="0"/>
        </w:tabs>
        <w:spacing w:before="0" w:after="0" w:line="240" w:lineRule="auto"/>
        <w:ind w:left="510" w:right="55" w:firstLine="0"/>
        <w:jc w:val="both"/>
        <w:rPr>
          <w:rFonts w:ascii="Arial" w:hAnsi="Arial" w:cs="Arial"/>
          <w:sz w:val="22"/>
          <w:szCs w:val="22"/>
        </w:rPr>
      </w:pPr>
    </w:p>
    <w:p w14:paraId="08DC8F22" w14:textId="7099FD66" w:rsidR="00385B84" w:rsidRPr="00C76CE9" w:rsidRDefault="00385B84" w:rsidP="00DD0960">
      <w:pPr>
        <w:pStyle w:val="Bodytext1"/>
        <w:numPr>
          <w:ilvl w:val="1"/>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Narrow" w:hAnsi="Arial Narrow"/>
          <w:b/>
          <w:bCs/>
          <w:sz w:val="22"/>
          <w:szCs w:val="22"/>
        </w:rPr>
        <w:t>AADT MODELLING APPLICATION</w:t>
      </w:r>
    </w:p>
    <w:p w14:paraId="3614E849"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The AADT modelling application is a GIS solution or a command line script where the final output must generate a table in CSV format with modelled daily traffic frequencies for the road sections that weren’t measured during the census year.</w:t>
      </w:r>
    </w:p>
    <w:p w14:paraId="5B20022C"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Traffic frequencies must be distinguishable by at least 3 main vehicle groups as provided in the following table.</w:t>
      </w:r>
    </w:p>
    <w:tbl>
      <w:tblPr>
        <w:tblStyle w:val="Lentelstinklelis"/>
        <w:tblW w:w="0" w:type="auto"/>
        <w:tblInd w:w="1021" w:type="dxa"/>
        <w:tblLook w:val="04A0" w:firstRow="1" w:lastRow="0" w:firstColumn="1" w:lastColumn="0" w:noHBand="0" w:noVBand="1"/>
      </w:tblPr>
      <w:tblGrid>
        <w:gridCol w:w="2235"/>
        <w:gridCol w:w="2124"/>
        <w:gridCol w:w="2124"/>
        <w:gridCol w:w="2124"/>
      </w:tblGrid>
      <w:tr w:rsidR="008F25D0" w:rsidRPr="00C76CE9" w14:paraId="760E9147" w14:textId="77777777" w:rsidTr="00D60C78">
        <w:tc>
          <w:tcPr>
            <w:tcW w:w="2235" w:type="dxa"/>
          </w:tcPr>
          <w:p w14:paraId="76004106" w14:textId="77777777" w:rsidR="008F25D0" w:rsidRPr="00C76CE9" w:rsidRDefault="008F25D0" w:rsidP="00D60C78">
            <w:pPr>
              <w:pStyle w:val="Bodytext1"/>
              <w:shd w:val="clear" w:color="auto" w:fill="auto"/>
              <w:tabs>
                <w:tab w:val="left" w:pos="0"/>
              </w:tabs>
              <w:spacing w:before="0" w:after="0" w:line="240" w:lineRule="auto"/>
              <w:ind w:right="55" w:firstLine="0"/>
              <w:jc w:val="both"/>
              <w:rPr>
                <w:rFonts w:ascii="Arial" w:hAnsi="Arial" w:cs="Arial"/>
                <w:sz w:val="20"/>
                <w:szCs w:val="20"/>
              </w:rPr>
            </w:pPr>
            <w:r w:rsidRPr="00C76CE9">
              <w:rPr>
                <w:rFonts w:ascii="Arial" w:hAnsi="Arial" w:cs="Arial"/>
                <w:sz w:val="20"/>
                <w:szCs w:val="20"/>
              </w:rPr>
              <w:lastRenderedPageBreak/>
              <w:t>Classification scheme</w:t>
            </w:r>
          </w:p>
        </w:tc>
        <w:tc>
          <w:tcPr>
            <w:tcW w:w="2124" w:type="dxa"/>
          </w:tcPr>
          <w:p w14:paraId="02CB8ABB"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A</w:t>
            </w:r>
          </w:p>
        </w:tc>
        <w:tc>
          <w:tcPr>
            <w:tcW w:w="2124" w:type="dxa"/>
          </w:tcPr>
          <w:p w14:paraId="5595CBAC"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B</w:t>
            </w:r>
          </w:p>
        </w:tc>
        <w:tc>
          <w:tcPr>
            <w:tcW w:w="2124" w:type="dxa"/>
          </w:tcPr>
          <w:p w14:paraId="6EB377FA"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C</w:t>
            </w:r>
          </w:p>
        </w:tc>
      </w:tr>
      <w:tr w:rsidR="008F25D0" w:rsidRPr="00C76CE9" w14:paraId="73C4F562" w14:textId="77777777" w:rsidTr="00D60C78">
        <w:tc>
          <w:tcPr>
            <w:tcW w:w="2235" w:type="dxa"/>
          </w:tcPr>
          <w:p w14:paraId="27E83A85"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CA7</w:t>
            </w:r>
          </w:p>
        </w:tc>
        <w:tc>
          <w:tcPr>
            <w:tcW w:w="2124" w:type="dxa"/>
          </w:tcPr>
          <w:p w14:paraId="1319BF2F"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Classes 1+7</w:t>
            </w:r>
          </w:p>
        </w:tc>
        <w:tc>
          <w:tcPr>
            <w:tcW w:w="2124" w:type="dxa"/>
          </w:tcPr>
          <w:p w14:paraId="5DC830C2"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Classes 2+6</w:t>
            </w:r>
          </w:p>
        </w:tc>
        <w:tc>
          <w:tcPr>
            <w:tcW w:w="2124" w:type="dxa"/>
          </w:tcPr>
          <w:p w14:paraId="640375A4"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Classes 3+4+5</w:t>
            </w:r>
          </w:p>
        </w:tc>
      </w:tr>
      <w:tr w:rsidR="008F25D0" w:rsidRPr="00C76CE9" w14:paraId="31EFE091" w14:textId="77777777" w:rsidTr="00D60C78">
        <w:tc>
          <w:tcPr>
            <w:tcW w:w="2235" w:type="dxa"/>
          </w:tcPr>
          <w:p w14:paraId="6606A483"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1</w:t>
            </w:r>
          </w:p>
        </w:tc>
        <w:tc>
          <w:tcPr>
            <w:tcW w:w="2124" w:type="dxa"/>
          </w:tcPr>
          <w:p w14:paraId="27E235CB"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Passenger vehicle &amp; passenger vehicle + trailer</w:t>
            </w:r>
          </w:p>
        </w:tc>
        <w:tc>
          <w:tcPr>
            <w:tcW w:w="2124" w:type="dxa"/>
          </w:tcPr>
          <w:p w14:paraId="2C367E6B"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419CA843"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r>
      <w:tr w:rsidR="008F25D0" w:rsidRPr="00C76CE9" w14:paraId="2944E118" w14:textId="77777777" w:rsidTr="00D60C78">
        <w:tc>
          <w:tcPr>
            <w:tcW w:w="2235" w:type="dxa"/>
          </w:tcPr>
          <w:p w14:paraId="5A86E66D"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2</w:t>
            </w:r>
          </w:p>
        </w:tc>
        <w:tc>
          <w:tcPr>
            <w:tcW w:w="2124" w:type="dxa"/>
          </w:tcPr>
          <w:p w14:paraId="0442D5F1"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13163913"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Small van &amp; small bus</w:t>
            </w:r>
          </w:p>
        </w:tc>
        <w:tc>
          <w:tcPr>
            <w:tcW w:w="2124" w:type="dxa"/>
          </w:tcPr>
          <w:p w14:paraId="56983C0F"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r>
      <w:tr w:rsidR="008F25D0" w:rsidRPr="00C76CE9" w14:paraId="7673EFC0" w14:textId="77777777" w:rsidTr="00D60C78">
        <w:tc>
          <w:tcPr>
            <w:tcW w:w="2235" w:type="dxa"/>
          </w:tcPr>
          <w:p w14:paraId="527C20CC"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3</w:t>
            </w:r>
          </w:p>
        </w:tc>
        <w:tc>
          <w:tcPr>
            <w:tcW w:w="2124" w:type="dxa"/>
          </w:tcPr>
          <w:p w14:paraId="7F030C18"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32F3FAB1"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54E52972"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Truck</w:t>
            </w:r>
          </w:p>
        </w:tc>
      </w:tr>
      <w:tr w:rsidR="008F25D0" w:rsidRPr="00C76CE9" w14:paraId="298B6C0C" w14:textId="77777777" w:rsidTr="00D60C78">
        <w:tc>
          <w:tcPr>
            <w:tcW w:w="2235" w:type="dxa"/>
          </w:tcPr>
          <w:p w14:paraId="58C183D2"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4</w:t>
            </w:r>
          </w:p>
        </w:tc>
        <w:tc>
          <w:tcPr>
            <w:tcW w:w="2124" w:type="dxa"/>
          </w:tcPr>
          <w:p w14:paraId="12EAFEDC"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5C400327"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1EC5E914"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Truck + trailer</w:t>
            </w:r>
          </w:p>
        </w:tc>
      </w:tr>
      <w:tr w:rsidR="008F25D0" w:rsidRPr="00C76CE9" w14:paraId="2D308B8D" w14:textId="77777777" w:rsidTr="00D60C78">
        <w:tc>
          <w:tcPr>
            <w:tcW w:w="2235" w:type="dxa"/>
          </w:tcPr>
          <w:p w14:paraId="64BCE2A5"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5</w:t>
            </w:r>
          </w:p>
        </w:tc>
        <w:tc>
          <w:tcPr>
            <w:tcW w:w="2124" w:type="dxa"/>
          </w:tcPr>
          <w:p w14:paraId="3D4FCF6C"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39D54943"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46685FD0" w14:textId="168D2075" w:rsidR="008F25D0" w:rsidRPr="00C76CE9" w:rsidRDefault="005D6C63"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Pr>
                <w:rFonts w:ascii="Arial" w:hAnsi="Arial" w:cs="Arial"/>
                <w:sz w:val="20"/>
                <w:szCs w:val="20"/>
              </w:rPr>
              <w:t>Articulated</w:t>
            </w:r>
            <w:r w:rsidR="008F25D0" w:rsidRPr="00C76CE9">
              <w:rPr>
                <w:rFonts w:ascii="Arial" w:hAnsi="Arial" w:cs="Arial"/>
                <w:sz w:val="20"/>
                <w:szCs w:val="20"/>
              </w:rPr>
              <w:t xml:space="preserve"> truck</w:t>
            </w:r>
          </w:p>
        </w:tc>
      </w:tr>
      <w:tr w:rsidR="008F25D0" w:rsidRPr="00C76CE9" w14:paraId="153EDA82" w14:textId="77777777" w:rsidTr="00D60C78">
        <w:tc>
          <w:tcPr>
            <w:tcW w:w="2235" w:type="dxa"/>
          </w:tcPr>
          <w:p w14:paraId="3A6663A9"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6</w:t>
            </w:r>
          </w:p>
        </w:tc>
        <w:tc>
          <w:tcPr>
            <w:tcW w:w="2124" w:type="dxa"/>
          </w:tcPr>
          <w:p w14:paraId="050A1028"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6E1A8620"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Bus</w:t>
            </w:r>
          </w:p>
        </w:tc>
        <w:tc>
          <w:tcPr>
            <w:tcW w:w="2124" w:type="dxa"/>
          </w:tcPr>
          <w:p w14:paraId="0A98714A"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r>
      <w:tr w:rsidR="008F25D0" w:rsidRPr="00C76CE9" w14:paraId="4C059EFD" w14:textId="77777777" w:rsidTr="00D60C78">
        <w:tc>
          <w:tcPr>
            <w:tcW w:w="2235" w:type="dxa"/>
          </w:tcPr>
          <w:p w14:paraId="275170AA"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b/>
                <w:bCs/>
                <w:sz w:val="22"/>
                <w:szCs w:val="22"/>
              </w:rPr>
            </w:pPr>
            <w:r w:rsidRPr="00C76CE9">
              <w:rPr>
                <w:rFonts w:ascii="Arial" w:hAnsi="Arial" w:cs="Arial"/>
                <w:sz w:val="20"/>
                <w:szCs w:val="20"/>
              </w:rPr>
              <w:t>Class 7</w:t>
            </w:r>
          </w:p>
        </w:tc>
        <w:tc>
          <w:tcPr>
            <w:tcW w:w="2124" w:type="dxa"/>
          </w:tcPr>
          <w:p w14:paraId="7A5BEF83"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r w:rsidRPr="00C76CE9">
              <w:rPr>
                <w:rFonts w:ascii="Arial" w:hAnsi="Arial" w:cs="Arial"/>
                <w:sz w:val="20"/>
                <w:szCs w:val="20"/>
              </w:rPr>
              <w:t>Motorcycles &amp; other vehicles not included in other classes</w:t>
            </w:r>
          </w:p>
        </w:tc>
        <w:tc>
          <w:tcPr>
            <w:tcW w:w="2124" w:type="dxa"/>
          </w:tcPr>
          <w:p w14:paraId="340078EA"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c>
          <w:tcPr>
            <w:tcW w:w="2124" w:type="dxa"/>
          </w:tcPr>
          <w:p w14:paraId="112B7A75" w14:textId="77777777" w:rsidR="008F25D0" w:rsidRPr="00C76CE9" w:rsidRDefault="008F25D0" w:rsidP="00D60C78">
            <w:pPr>
              <w:pStyle w:val="Bodytext1"/>
              <w:shd w:val="clear" w:color="auto" w:fill="auto"/>
              <w:tabs>
                <w:tab w:val="left" w:pos="0"/>
              </w:tabs>
              <w:spacing w:before="0" w:after="0" w:line="240" w:lineRule="auto"/>
              <w:ind w:right="55" w:firstLine="0"/>
              <w:jc w:val="center"/>
              <w:rPr>
                <w:rFonts w:ascii="Arial" w:hAnsi="Arial" w:cs="Arial"/>
                <w:sz w:val="20"/>
                <w:szCs w:val="20"/>
              </w:rPr>
            </w:pPr>
          </w:p>
        </w:tc>
      </w:tr>
    </w:tbl>
    <w:p w14:paraId="0EB12A80" w14:textId="77777777" w:rsidR="008F25D0" w:rsidRPr="00C76CE9" w:rsidRDefault="008F25D0" w:rsidP="008F25D0">
      <w:pPr>
        <w:pStyle w:val="Bodytext1"/>
        <w:shd w:val="clear" w:color="auto" w:fill="auto"/>
        <w:tabs>
          <w:tab w:val="left" w:pos="0"/>
        </w:tabs>
        <w:spacing w:before="0" w:after="0" w:line="240" w:lineRule="auto"/>
        <w:ind w:left="1021" w:right="55" w:firstLine="0"/>
        <w:jc w:val="both"/>
        <w:rPr>
          <w:rFonts w:ascii="Arial Narrow" w:hAnsi="Arial Narrow"/>
          <w:b/>
          <w:bCs/>
          <w:sz w:val="22"/>
          <w:szCs w:val="22"/>
        </w:rPr>
      </w:pPr>
    </w:p>
    <w:p w14:paraId="3DB83B21"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w:hAnsi="Arial" w:cs="Arial"/>
          <w:b/>
          <w:bCs/>
          <w:sz w:val="22"/>
          <w:szCs w:val="22"/>
        </w:rPr>
      </w:pPr>
      <w:r w:rsidRPr="00C76CE9">
        <w:rPr>
          <w:rFonts w:ascii="Arial" w:hAnsi="Arial" w:cs="Arial"/>
          <w:sz w:val="22"/>
          <w:szCs w:val="22"/>
        </w:rPr>
        <w:t>The resulting CSV format table must read:</w:t>
      </w:r>
    </w:p>
    <w:p w14:paraId="5FC13787" w14:textId="77777777" w:rsidR="008F25D0" w:rsidRPr="00C76CE9" w:rsidRDefault="008F25D0" w:rsidP="008F25D0">
      <w:pPr>
        <w:pStyle w:val="Bodytext1"/>
        <w:shd w:val="clear" w:color="auto" w:fill="auto"/>
        <w:tabs>
          <w:tab w:val="left" w:pos="0"/>
        </w:tabs>
        <w:spacing w:before="0" w:after="0" w:line="240" w:lineRule="auto"/>
        <w:ind w:left="1021" w:right="55" w:firstLine="0"/>
        <w:jc w:val="both"/>
        <w:rPr>
          <w:rFonts w:ascii="Arial" w:hAnsi="Arial" w:cs="Arial"/>
          <w:sz w:val="22"/>
          <w:szCs w:val="22"/>
        </w:rPr>
      </w:pPr>
      <w:r w:rsidRPr="00C76CE9">
        <w:rPr>
          <w:rFonts w:ascii="Arial" w:hAnsi="Arial" w:cs="Arial"/>
          <w:sz w:val="22"/>
          <w:szCs w:val="22"/>
        </w:rPr>
        <w:t xml:space="preserve">Road number, Road name, Start km, End m, AADT vehicles/day, A/day, B/day, C/day, A%, B%, C%, A accuracy, B accuracy, C accuracy, </w:t>
      </w:r>
      <w:proofErr w:type="gramStart"/>
      <w:r w:rsidRPr="00C76CE9">
        <w:rPr>
          <w:rFonts w:ascii="Arial" w:hAnsi="Arial" w:cs="Arial"/>
          <w:sz w:val="22"/>
          <w:szCs w:val="22"/>
        </w:rPr>
        <w:t>International</w:t>
      </w:r>
      <w:proofErr w:type="gramEnd"/>
      <w:r w:rsidRPr="00C76CE9">
        <w:rPr>
          <w:rFonts w:ascii="Arial" w:hAnsi="Arial" w:cs="Arial"/>
          <w:sz w:val="22"/>
          <w:szCs w:val="22"/>
        </w:rPr>
        <w:t xml:space="preserve"> transit %, Local transit %, Season, Census year.</w:t>
      </w:r>
    </w:p>
    <w:p w14:paraId="127C2E62" w14:textId="77777777" w:rsidR="008F25D0" w:rsidRPr="00C76CE9" w:rsidRDefault="008F25D0" w:rsidP="008F25D0">
      <w:pPr>
        <w:pStyle w:val="Bodytext1"/>
        <w:shd w:val="clear" w:color="auto" w:fill="auto"/>
        <w:tabs>
          <w:tab w:val="left" w:pos="0"/>
        </w:tabs>
        <w:spacing w:before="0" w:after="0" w:line="240" w:lineRule="auto"/>
        <w:ind w:left="1021" w:right="55" w:firstLine="0"/>
        <w:jc w:val="both"/>
        <w:rPr>
          <w:rFonts w:ascii="Arial" w:hAnsi="Arial" w:cs="Arial"/>
          <w:sz w:val="22"/>
          <w:szCs w:val="22"/>
        </w:rPr>
      </w:pPr>
      <w:r w:rsidRPr="00C76CE9">
        <w:rPr>
          <w:rFonts w:ascii="Arial" w:hAnsi="Arial" w:cs="Arial"/>
          <w:sz w:val="22"/>
          <w:szCs w:val="22"/>
        </w:rPr>
        <w:t>Where for each road section:</w:t>
      </w:r>
    </w:p>
    <w:p w14:paraId="410C0E23"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Road number</w:t>
      </w:r>
      <w:r w:rsidRPr="00C76CE9">
        <w:rPr>
          <w:rFonts w:ascii="Arial" w:hAnsi="Arial" w:cs="Arial"/>
          <w:sz w:val="22"/>
          <w:szCs w:val="18"/>
        </w:rPr>
        <w:t xml:space="preserve"> – associated road number.</w:t>
      </w:r>
    </w:p>
    <w:p w14:paraId="068738D3"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 xml:space="preserve">Road name </w:t>
      </w:r>
      <w:r w:rsidRPr="00C76CE9">
        <w:rPr>
          <w:rFonts w:ascii="Arial" w:hAnsi="Arial" w:cs="Arial"/>
          <w:sz w:val="22"/>
          <w:szCs w:val="18"/>
        </w:rPr>
        <w:t>– associated road name.</w:t>
      </w:r>
    </w:p>
    <w:p w14:paraId="0C9B9D8B"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Start km</w:t>
      </w:r>
      <w:r w:rsidRPr="00C76CE9">
        <w:rPr>
          <w:rFonts w:ascii="Arial" w:hAnsi="Arial" w:cs="Arial"/>
          <w:sz w:val="22"/>
          <w:szCs w:val="18"/>
        </w:rPr>
        <w:t xml:space="preserve"> – start of the road section in km.</w:t>
      </w:r>
    </w:p>
    <w:p w14:paraId="48F79B63"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End km</w:t>
      </w:r>
      <w:r w:rsidRPr="00C76CE9">
        <w:rPr>
          <w:rFonts w:ascii="Arial" w:hAnsi="Arial" w:cs="Arial"/>
          <w:sz w:val="22"/>
          <w:szCs w:val="18"/>
        </w:rPr>
        <w:t xml:space="preserve"> – end of the road section in km.</w:t>
      </w:r>
    </w:p>
    <w:p w14:paraId="5E110027"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AADT</w:t>
      </w:r>
      <w:r w:rsidRPr="00C76CE9">
        <w:rPr>
          <w:rFonts w:ascii="Arial" w:hAnsi="Arial" w:cs="Arial"/>
          <w:sz w:val="22"/>
          <w:szCs w:val="18"/>
        </w:rPr>
        <w:t xml:space="preserve"> – average annual daily traffic in vehicles per day.</w:t>
      </w:r>
    </w:p>
    <w:p w14:paraId="4D3FB42E"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A/B/C/Day</w:t>
      </w:r>
      <w:r w:rsidRPr="00C76CE9">
        <w:rPr>
          <w:rFonts w:ascii="Arial" w:hAnsi="Arial" w:cs="Arial"/>
          <w:sz w:val="22"/>
          <w:szCs w:val="18"/>
        </w:rPr>
        <w:t xml:space="preserve"> – the number of vehicles per day of class A/B/C.</w:t>
      </w:r>
    </w:p>
    <w:p w14:paraId="1FF024A6"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A/B/C%</w:t>
      </w:r>
      <w:r w:rsidRPr="00C76CE9">
        <w:rPr>
          <w:rFonts w:ascii="Arial" w:hAnsi="Arial" w:cs="Arial"/>
          <w:sz w:val="22"/>
          <w:szCs w:val="18"/>
        </w:rPr>
        <w:t xml:space="preserve"> - the percentage of vehicles of class A/B/C of total AADT.</w:t>
      </w:r>
    </w:p>
    <w:p w14:paraId="5ABAC946"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A/B/C/accuracy</w:t>
      </w:r>
      <w:r w:rsidRPr="00C76CE9">
        <w:rPr>
          <w:rFonts w:ascii="Arial" w:hAnsi="Arial" w:cs="Arial"/>
          <w:sz w:val="22"/>
          <w:szCs w:val="18"/>
        </w:rPr>
        <w:t xml:space="preserve"> – the estimation accuracy of class A/B/C.</w:t>
      </w:r>
    </w:p>
    <w:p w14:paraId="4AC85B85"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International transit%</w:t>
      </w:r>
      <w:r w:rsidRPr="00C76CE9">
        <w:rPr>
          <w:rFonts w:ascii="Arial" w:hAnsi="Arial" w:cs="Arial"/>
          <w:sz w:val="22"/>
          <w:szCs w:val="18"/>
        </w:rPr>
        <w:t xml:space="preserve"> - the percentage of trips, where either origin, destination or both are outside of Lithuania.</w:t>
      </w:r>
    </w:p>
    <w:p w14:paraId="036BD609"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Local transit%</w:t>
      </w:r>
      <w:r w:rsidRPr="00C76CE9">
        <w:rPr>
          <w:rFonts w:ascii="Arial" w:hAnsi="Arial" w:cs="Arial"/>
          <w:sz w:val="22"/>
          <w:szCs w:val="18"/>
        </w:rPr>
        <w:t xml:space="preserve"> - the percentage of trips lasting longer than 1 hour with both origin and destination inside of Lithuania.</w:t>
      </w:r>
    </w:p>
    <w:p w14:paraId="5AFECD24"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Season</w:t>
      </w:r>
      <w:r w:rsidRPr="00C76CE9">
        <w:rPr>
          <w:rFonts w:ascii="Arial" w:hAnsi="Arial" w:cs="Arial"/>
          <w:sz w:val="22"/>
          <w:szCs w:val="18"/>
        </w:rPr>
        <w:t xml:space="preserve"> – representative season of AADT estimation.</w:t>
      </w:r>
    </w:p>
    <w:p w14:paraId="7C10CEEB" w14:textId="77777777" w:rsidR="008F25D0" w:rsidRPr="00C76CE9" w:rsidRDefault="008F25D0" w:rsidP="008F25D0">
      <w:pPr>
        <w:ind w:left="1021"/>
        <w:rPr>
          <w:rFonts w:ascii="Arial" w:hAnsi="Arial" w:cs="Arial"/>
          <w:sz w:val="22"/>
          <w:szCs w:val="18"/>
        </w:rPr>
      </w:pPr>
      <w:r w:rsidRPr="00C76CE9">
        <w:rPr>
          <w:rFonts w:ascii="Arial" w:hAnsi="Arial" w:cs="Arial"/>
          <w:b/>
          <w:bCs/>
          <w:sz w:val="22"/>
          <w:szCs w:val="18"/>
        </w:rPr>
        <w:t>Census year</w:t>
      </w:r>
      <w:r w:rsidRPr="00C76CE9">
        <w:rPr>
          <w:rFonts w:ascii="Arial" w:hAnsi="Arial" w:cs="Arial"/>
          <w:sz w:val="22"/>
          <w:szCs w:val="18"/>
        </w:rPr>
        <w:t xml:space="preserve"> – year of the data used.</w:t>
      </w:r>
    </w:p>
    <w:p w14:paraId="2BDEFC57"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The output should reflect the seasonality of traffic, at least during the following three periods.</w:t>
      </w:r>
    </w:p>
    <w:p w14:paraId="24836FE5" w14:textId="77777777" w:rsidR="008F25D0" w:rsidRPr="00C76CE9" w:rsidRDefault="008F25D0" w:rsidP="008F25D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School periods – September, October, November, March, April, May.</w:t>
      </w:r>
    </w:p>
    <w:p w14:paraId="6168794F" w14:textId="77777777" w:rsidR="008F25D0" w:rsidRPr="00C76CE9" w:rsidRDefault="008F25D0" w:rsidP="008F25D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Winter period – December, January, February.</w:t>
      </w:r>
    </w:p>
    <w:p w14:paraId="0002B2BB" w14:textId="77777777" w:rsidR="008F25D0" w:rsidRPr="00C76CE9" w:rsidRDefault="008F25D0" w:rsidP="008F25D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Summer holiday period – June, July, August.</w:t>
      </w:r>
    </w:p>
    <w:p w14:paraId="028F5A0C"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The model should incorporate an understanding of the zoning principle of entry-exit gates of foreign countries to ensure valid results on border-crossing roads.</w:t>
      </w:r>
    </w:p>
    <w:p w14:paraId="507E34FC" w14:textId="77777777" w:rsidR="008F25D0" w:rsidRPr="00C76CE9" w:rsidRDefault="008F25D0" w:rsidP="008F25D0">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The modelling application code must be written in a clear, well-documented, and modular manner to ensure maintainability, reproducibility, and traceability of model logic and assumptions.</w:t>
      </w:r>
    </w:p>
    <w:p w14:paraId="29FED66C" w14:textId="0005DCB3" w:rsidR="008F25D0" w:rsidRPr="00C76CE9" w:rsidRDefault="008F25D0" w:rsidP="007E49F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Narrow" w:hAnsi="Arial Narrow"/>
          <w:sz w:val="22"/>
          <w:szCs w:val="22"/>
        </w:rPr>
        <w:t>T</w:t>
      </w:r>
      <w:r w:rsidRPr="00C76CE9">
        <w:rPr>
          <w:rFonts w:ascii="Arial" w:hAnsi="Arial" w:cs="Arial"/>
          <w:sz w:val="22"/>
          <w:szCs w:val="22"/>
        </w:rPr>
        <w:t xml:space="preserve">he developed model should be adaptable for future use, allowing traffic counters may change in both location and number. </w:t>
      </w:r>
    </w:p>
    <w:p w14:paraId="32CA1CAC" w14:textId="77777777" w:rsidR="00B842CA" w:rsidRPr="00C76CE9" w:rsidRDefault="00B842CA" w:rsidP="00C52A71">
      <w:pPr>
        <w:pStyle w:val="Bodytext1"/>
        <w:shd w:val="clear" w:color="auto" w:fill="auto"/>
        <w:tabs>
          <w:tab w:val="left" w:pos="0"/>
        </w:tabs>
        <w:spacing w:before="0" w:after="0" w:line="240" w:lineRule="auto"/>
        <w:ind w:right="55" w:firstLine="0"/>
        <w:jc w:val="both"/>
        <w:rPr>
          <w:rFonts w:ascii="Arial Narrow" w:hAnsi="Arial Narrow"/>
          <w:b/>
          <w:bCs/>
          <w:sz w:val="22"/>
          <w:szCs w:val="22"/>
        </w:rPr>
      </w:pPr>
    </w:p>
    <w:p w14:paraId="012653B3" w14:textId="4E092893" w:rsidR="00385B84" w:rsidRPr="00C76CE9" w:rsidRDefault="002C2B2F" w:rsidP="00DD0960">
      <w:pPr>
        <w:pStyle w:val="Bodytext1"/>
        <w:numPr>
          <w:ilvl w:val="1"/>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Narrow" w:hAnsi="Arial Narrow"/>
          <w:b/>
          <w:bCs/>
          <w:sz w:val="22"/>
          <w:szCs w:val="22"/>
        </w:rPr>
        <w:t>MODELLED ADDT FOR THE YEAR 2026</w:t>
      </w:r>
    </w:p>
    <w:p w14:paraId="303C0AEA" w14:textId="77777777" w:rsidR="00783DBE" w:rsidRPr="00C76CE9" w:rsidRDefault="00783DBE" w:rsidP="00783DBE">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Average annual daily traffic flows for the year 2026 must be modelled using the developed AADT modelling application.</w:t>
      </w:r>
    </w:p>
    <w:p w14:paraId="0A7B8AC1" w14:textId="77777777" w:rsidR="00783DBE" w:rsidRPr="00C76CE9" w:rsidRDefault="00783DBE" w:rsidP="00783DBE">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The modelling results must be presented as described in section 2.3.3.</w:t>
      </w:r>
    </w:p>
    <w:p w14:paraId="4086B620" w14:textId="2355EC24" w:rsidR="00783DBE" w:rsidRPr="00C76CE9" w:rsidRDefault="00783DBE" w:rsidP="00783DBE">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Modelling results must cover all national road sections, following a junction-to-junction principle including all junctions with national and municipal roads, where traffic counts wer</w:t>
      </w:r>
      <w:r w:rsidR="005D6C63">
        <w:rPr>
          <w:rFonts w:ascii="Arial" w:hAnsi="Arial" w:cs="Arial"/>
          <w:sz w:val="22"/>
          <w:szCs w:val="22"/>
        </w:rPr>
        <w:t>e not</w:t>
      </w:r>
      <w:r w:rsidRPr="00C76CE9">
        <w:rPr>
          <w:rFonts w:ascii="Arial" w:hAnsi="Arial" w:cs="Arial"/>
          <w:sz w:val="22"/>
          <w:szCs w:val="22"/>
        </w:rPr>
        <w:t xml:space="preserve"> conducted during the </w:t>
      </w:r>
      <w:r w:rsidR="005D6C63">
        <w:rPr>
          <w:rFonts w:ascii="Arial" w:hAnsi="Arial" w:cs="Arial"/>
          <w:sz w:val="22"/>
          <w:szCs w:val="22"/>
        </w:rPr>
        <w:t>modelled</w:t>
      </w:r>
      <w:r w:rsidR="005D6C63" w:rsidRPr="00C76CE9">
        <w:rPr>
          <w:rFonts w:ascii="Arial" w:hAnsi="Arial" w:cs="Arial"/>
          <w:sz w:val="22"/>
          <w:szCs w:val="22"/>
        </w:rPr>
        <w:t xml:space="preserve"> </w:t>
      </w:r>
      <w:r w:rsidRPr="00C76CE9">
        <w:rPr>
          <w:rFonts w:ascii="Arial" w:hAnsi="Arial" w:cs="Arial"/>
          <w:sz w:val="22"/>
          <w:szCs w:val="22"/>
        </w:rPr>
        <w:t xml:space="preserve">year. However, if required, the </w:t>
      </w:r>
      <w:r w:rsidR="005D6C63">
        <w:rPr>
          <w:rFonts w:ascii="Arial" w:hAnsi="Arial" w:cs="Arial"/>
          <w:sz w:val="22"/>
          <w:szCs w:val="22"/>
        </w:rPr>
        <w:t>Supplier</w:t>
      </w:r>
      <w:r w:rsidR="005D6C63" w:rsidRPr="00C76CE9">
        <w:rPr>
          <w:rFonts w:ascii="Arial" w:hAnsi="Arial" w:cs="Arial"/>
          <w:sz w:val="22"/>
          <w:szCs w:val="22"/>
        </w:rPr>
        <w:t xml:space="preserve"> </w:t>
      </w:r>
      <w:r w:rsidRPr="00C76CE9">
        <w:rPr>
          <w:rFonts w:ascii="Arial" w:hAnsi="Arial" w:cs="Arial"/>
          <w:sz w:val="22"/>
          <w:szCs w:val="22"/>
        </w:rPr>
        <w:t xml:space="preserve">can </w:t>
      </w:r>
      <w:r w:rsidRPr="00C76CE9">
        <w:rPr>
          <w:rFonts w:ascii="Arial" w:hAnsi="Arial" w:cs="Arial"/>
          <w:sz w:val="22"/>
          <w:szCs w:val="22"/>
        </w:rPr>
        <w:lastRenderedPageBreak/>
        <w:t>consolidate junction-to-junction road sections that are split only by the municipal roads, to ensure data quality criteria.</w:t>
      </w:r>
    </w:p>
    <w:p w14:paraId="0B05C351" w14:textId="3250E93C" w:rsidR="00783DBE" w:rsidRPr="00C76CE9" w:rsidRDefault="005D6C63" w:rsidP="00783DBE">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Pr>
          <w:rFonts w:ascii="Arial" w:hAnsi="Arial" w:cs="Arial"/>
          <w:sz w:val="22"/>
          <w:szCs w:val="22"/>
        </w:rPr>
        <w:t>The r</w:t>
      </w:r>
      <w:r w:rsidR="00783DBE" w:rsidRPr="00C76CE9">
        <w:rPr>
          <w:rFonts w:ascii="Arial" w:hAnsi="Arial" w:cs="Arial"/>
          <w:sz w:val="22"/>
          <w:szCs w:val="22"/>
        </w:rPr>
        <w:t>esulting AADT frequencies must meet the following allowed difference criteria according to road categories:</w:t>
      </w:r>
    </w:p>
    <w:p w14:paraId="7722BE28" w14:textId="77777777" w:rsidR="00783DBE" w:rsidRPr="00C76CE9" w:rsidRDefault="00783DBE" w:rsidP="00783DBE">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Main roads +/- 8%.</w:t>
      </w:r>
    </w:p>
    <w:p w14:paraId="0AE60C88" w14:textId="77777777" w:rsidR="00783DBE" w:rsidRPr="00C76CE9" w:rsidRDefault="00783DBE" w:rsidP="00783DBE">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Support roads +/- 15%.</w:t>
      </w:r>
    </w:p>
    <w:p w14:paraId="367B6498" w14:textId="77777777" w:rsidR="00783DBE" w:rsidRPr="00C76CE9" w:rsidRDefault="00783DBE" w:rsidP="00783DBE">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Secondary roads +/- 30%.</w:t>
      </w:r>
    </w:p>
    <w:p w14:paraId="36CEF4FC" w14:textId="77777777" w:rsidR="00783DBE" w:rsidRPr="00C76CE9" w:rsidRDefault="00783DBE" w:rsidP="00783DBE">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Out-of-range anomalies are assessed in absolute numbers and on a case-by-case basis and must be identifiable.</w:t>
      </w:r>
    </w:p>
    <w:p w14:paraId="3C993240" w14:textId="77777777" w:rsidR="00783DBE" w:rsidRPr="00C76CE9" w:rsidRDefault="00783DBE" w:rsidP="00783DBE">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The generated results must be uploaded in an electronic format that can be opened and processed using standard office software or freeware.</w:t>
      </w:r>
    </w:p>
    <w:p w14:paraId="677834E1" w14:textId="77777777" w:rsidR="00B74BE1" w:rsidRPr="00C76CE9" w:rsidRDefault="00B74BE1" w:rsidP="00B74BE1">
      <w:pPr>
        <w:pStyle w:val="Bodytext1"/>
        <w:shd w:val="clear" w:color="auto" w:fill="auto"/>
        <w:tabs>
          <w:tab w:val="left" w:pos="0"/>
        </w:tabs>
        <w:spacing w:before="0" w:after="0" w:line="240" w:lineRule="auto"/>
        <w:ind w:right="55" w:firstLine="0"/>
        <w:jc w:val="both"/>
        <w:rPr>
          <w:rFonts w:ascii="Arial Narrow" w:hAnsi="Arial Narrow"/>
          <w:b/>
          <w:bCs/>
          <w:sz w:val="22"/>
          <w:szCs w:val="22"/>
        </w:rPr>
      </w:pPr>
    </w:p>
    <w:p w14:paraId="6B4BDDCD" w14:textId="156B4743" w:rsidR="00523F89" w:rsidRPr="00C76CE9" w:rsidRDefault="002C2B2F" w:rsidP="008C3BB9">
      <w:pPr>
        <w:pStyle w:val="Bodytext1"/>
        <w:numPr>
          <w:ilvl w:val="1"/>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Narrow" w:hAnsi="Arial Narrow"/>
          <w:b/>
          <w:bCs/>
          <w:sz w:val="22"/>
          <w:szCs w:val="22"/>
        </w:rPr>
        <w:t>REQUIREMENTS</w:t>
      </w:r>
      <w:r w:rsidR="00C71D22">
        <w:rPr>
          <w:rFonts w:ascii="Arial Narrow" w:hAnsi="Arial Narrow"/>
          <w:b/>
          <w:bCs/>
          <w:sz w:val="22"/>
          <w:szCs w:val="22"/>
        </w:rPr>
        <w:t xml:space="preserve"> FOR SERVICE PROVISION:</w:t>
      </w:r>
    </w:p>
    <w:p w14:paraId="1F3464D5" w14:textId="44147030" w:rsidR="00A70950" w:rsidRPr="00C76CE9" w:rsidRDefault="00A70950" w:rsidP="00A7095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 xml:space="preserve">The </w:t>
      </w:r>
      <w:r w:rsidR="005D6C63">
        <w:rPr>
          <w:rFonts w:ascii="Arial" w:hAnsi="Arial" w:cs="Arial"/>
          <w:sz w:val="22"/>
          <w:szCs w:val="22"/>
        </w:rPr>
        <w:t>Supplier</w:t>
      </w:r>
      <w:r w:rsidR="005D6C63" w:rsidRPr="00C76CE9">
        <w:rPr>
          <w:rFonts w:ascii="Arial" w:hAnsi="Arial" w:cs="Arial"/>
          <w:sz w:val="22"/>
          <w:szCs w:val="22"/>
        </w:rPr>
        <w:t xml:space="preserve"> </w:t>
      </w:r>
      <w:r w:rsidRPr="00C76CE9">
        <w:rPr>
          <w:rFonts w:ascii="Arial" w:hAnsi="Arial" w:cs="Arial"/>
          <w:sz w:val="22"/>
          <w:szCs w:val="22"/>
        </w:rPr>
        <w:t xml:space="preserve">must provide training of two </w:t>
      </w:r>
      <w:r w:rsidR="00226C17">
        <w:rPr>
          <w:rFonts w:ascii="Arial" w:hAnsi="Arial" w:cs="Arial"/>
          <w:sz w:val="22"/>
          <w:szCs w:val="22"/>
        </w:rPr>
        <w:t>persons</w:t>
      </w:r>
      <w:r w:rsidR="00226C17" w:rsidRPr="00C76CE9">
        <w:rPr>
          <w:rFonts w:ascii="Arial" w:hAnsi="Arial" w:cs="Arial"/>
          <w:sz w:val="22"/>
          <w:szCs w:val="22"/>
        </w:rPr>
        <w:t xml:space="preserve"> </w:t>
      </w:r>
      <w:r w:rsidRPr="00C76CE9">
        <w:rPr>
          <w:rFonts w:ascii="Arial" w:hAnsi="Arial" w:cs="Arial"/>
          <w:sz w:val="22"/>
          <w:szCs w:val="22"/>
        </w:rPr>
        <w:t>from the Contracting Authority to work with the developed application/solution.</w:t>
      </w:r>
    </w:p>
    <w:p w14:paraId="380CFE8B" w14:textId="630D26A4" w:rsidR="00A70950" w:rsidRPr="00C76CE9" w:rsidRDefault="00A70950" w:rsidP="00A7095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 xml:space="preserve">Final output must include the Report of historical AADT analysis, </w:t>
      </w:r>
      <w:r w:rsidR="00226C17">
        <w:rPr>
          <w:rFonts w:ascii="Arial" w:hAnsi="Arial" w:cs="Arial"/>
          <w:sz w:val="22"/>
          <w:szCs w:val="22"/>
        </w:rPr>
        <w:t xml:space="preserve">the </w:t>
      </w:r>
      <w:r w:rsidRPr="00C76CE9">
        <w:rPr>
          <w:rFonts w:ascii="Arial" w:hAnsi="Arial" w:cs="Arial"/>
          <w:sz w:val="22"/>
          <w:szCs w:val="22"/>
        </w:rPr>
        <w:t>OD matrices (</w:t>
      </w:r>
      <w:r w:rsidR="00226C17">
        <w:rPr>
          <w:rFonts w:ascii="Arial" w:hAnsi="Arial" w:cs="Arial"/>
          <w:sz w:val="22"/>
          <w:szCs w:val="22"/>
        </w:rPr>
        <w:t xml:space="preserve">the </w:t>
      </w:r>
      <w:r w:rsidRPr="00C76CE9">
        <w:rPr>
          <w:rFonts w:ascii="Arial" w:hAnsi="Arial" w:cs="Arial"/>
          <w:sz w:val="22"/>
          <w:szCs w:val="22"/>
        </w:rPr>
        <w:t xml:space="preserve">OD matrices of each day and each hour of the 3-month period mentioned in </w:t>
      </w:r>
      <w:r w:rsidR="00226C17">
        <w:rPr>
          <w:rFonts w:ascii="Arial" w:hAnsi="Arial" w:cs="Arial"/>
          <w:sz w:val="22"/>
          <w:szCs w:val="22"/>
        </w:rPr>
        <w:t xml:space="preserve">paragraph </w:t>
      </w:r>
      <w:r w:rsidRPr="00C76CE9">
        <w:rPr>
          <w:rFonts w:ascii="Arial" w:hAnsi="Arial" w:cs="Arial"/>
          <w:sz w:val="22"/>
          <w:szCs w:val="22"/>
        </w:rPr>
        <w:t>2.</w:t>
      </w:r>
      <w:r w:rsidR="00F63763" w:rsidRPr="00C76CE9">
        <w:rPr>
          <w:rFonts w:ascii="Arial" w:hAnsi="Arial" w:cs="Arial"/>
          <w:sz w:val="22"/>
          <w:szCs w:val="22"/>
        </w:rPr>
        <w:t>2</w:t>
      </w:r>
      <w:r w:rsidRPr="00C76CE9">
        <w:rPr>
          <w:rFonts w:ascii="Arial" w:hAnsi="Arial" w:cs="Arial"/>
          <w:sz w:val="22"/>
          <w:szCs w:val="22"/>
        </w:rPr>
        <w:t>.</w:t>
      </w:r>
      <w:r w:rsidR="00F63763" w:rsidRPr="00C76CE9">
        <w:rPr>
          <w:rFonts w:ascii="Arial" w:hAnsi="Arial" w:cs="Arial"/>
          <w:sz w:val="22"/>
          <w:szCs w:val="22"/>
        </w:rPr>
        <w:t>5</w:t>
      </w:r>
      <w:r w:rsidRPr="00C76CE9">
        <w:rPr>
          <w:rFonts w:ascii="Arial" w:hAnsi="Arial" w:cs="Arial"/>
          <w:sz w:val="22"/>
          <w:szCs w:val="22"/>
        </w:rPr>
        <w:t xml:space="preserve">., the OD matrix of an average </w:t>
      </w:r>
      <w:r w:rsidR="00226C17">
        <w:rPr>
          <w:rFonts w:ascii="Arial" w:hAnsi="Arial" w:cs="Arial"/>
          <w:sz w:val="22"/>
          <w:szCs w:val="22"/>
        </w:rPr>
        <w:t xml:space="preserve">workday in </w:t>
      </w:r>
      <w:r w:rsidR="0075216F" w:rsidRPr="00C76CE9">
        <w:rPr>
          <w:rFonts w:ascii="Arial" w:hAnsi="Arial" w:cs="Arial"/>
          <w:b/>
          <w:bCs/>
          <w:sz w:val="22"/>
          <w:szCs w:val="22"/>
        </w:rPr>
        <w:t>April</w:t>
      </w:r>
      <w:r w:rsidR="0075216F" w:rsidRPr="00C76CE9">
        <w:rPr>
          <w:rFonts w:ascii="Arial" w:hAnsi="Arial" w:cs="Arial"/>
          <w:sz w:val="22"/>
          <w:szCs w:val="22"/>
        </w:rPr>
        <w:t xml:space="preserve"> </w:t>
      </w:r>
      <w:r w:rsidRPr="00C76CE9">
        <w:rPr>
          <w:rFonts w:ascii="Arial" w:hAnsi="Arial" w:cs="Arial"/>
          <w:sz w:val="22"/>
          <w:szCs w:val="22"/>
        </w:rPr>
        <w:t>and for each hour of the average</w:t>
      </w:r>
      <w:r w:rsidR="000F25B2" w:rsidRPr="00C76CE9">
        <w:rPr>
          <w:rFonts w:ascii="Arial" w:hAnsi="Arial" w:cs="Arial"/>
          <w:sz w:val="22"/>
          <w:szCs w:val="22"/>
        </w:rPr>
        <w:t xml:space="preserve"> </w:t>
      </w:r>
      <w:r w:rsidR="00226C17">
        <w:rPr>
          <w:rFonts w:ascii="Arial" w:hAnsi="Arial" w:cs="Arial"/>
          <w:sz w:val="22"/>
          <w:szCs w:val="22"/>
        </w:rPr>
        <w:t xml:space="preserve">workday in </w:t>
      </w:r>
      <w:r w:rsidR="000F25B2" w:rsidRPr="00C76CE9">
        <w:rPr>
          <w:rFonts w:ascii="Arial" w:hAnsi="Arial" w:cs="Arial"/>
          <w:b/>
          <w:bCs/>
          <w:sz w:val="22"/>
          <w:szCs w:val="22"/>
        </w:rPr>
        <w:t>April</w:t>
      </w:r>
      <w:r w:rsidRPr="00C76CE9">
        <w:rPr>
          <w:rFonts w:ascii="Arial" w:hAnsi="Arial" w:cs="Arial"/>
          <w:sz w:val="22"/>
          <w:szCs w:val="22"/>
        </w:rPr>
        <w:t>, where the workday is described in</w:t>
      </w:r>
      <w:r w:rsidR="00226C17">
        <w:rPr>
          <w:rFonts w:ascii="Arial" w:hAnsi="Arial" w:cs="Arial"/>
          <w:sz w:val="22"/>
          <w:szCs w:val="22"/>
        </w:rPr>
        <w:t xml:space="preserve"> paragraph</w:t>
      </w:r>
      <w:r w:rsidRPr="00C76CE9">
        <w:rPr>
          <w:rFonts w:ascii="Arial" w:hAnsi="Arial" w:cs="Arial"/>
          <w:sz w:val="22"/>
          <w:szCs w:val="22"/>
        </w:rPr>
        <w:t xml:space="preserve"> 2.</w:t>
      </w:r>
      <w:r w:rsidR="00EB610E" w:rsidRPr="00C76CE9">
        <w:rPr>
          <w:rFonts w:ascii="Arial" w:hAnsi="Arial" w:cs="Arial"/>
          <w:sz w:val="22"/>
          <w:szCs w:val="22"/>
        </w:rPr>
        <w:t>2</w:t>
      </w:r>
      <w:r w:rsidRPr="00C76CE9">
        <w:rPr>
          <w:rFonts w:ascii="Arial" w:hAnsi="Arial" w:cs="Arial"/>
          <w:sz w:val="22"/>
          <w:szCs w:val="22"/>
        </w:rPr>
        <w:t>.</w:t>
      </w:r>
      <w:r w:rsidR="00EB610E" w:rsidRPr="00C76CE9">
        <w:rPr>
          <w:rFonts w:ascii="Arial" w:hAnsi="Arial" w:cs="Arial"/>
          <w:sz w:val="22"/>
          <w:szCs w:val="22"/>
        </w:rPr>
        <w:t>7</w:t>
      </w:r>
      <w:r w:rsidRPr="00C76CE9">
        <w:rPr>
          <w:rFonts w:ascii="Arial" w:hAnsi="Arial" w:cs="Arial"/>
          <w:sz w:val="22"/>
          <w:szCs w:val="22"/>
        </w:rPr>
        <w:t xml:space="preserve">.), </w:t>
      </w:r>
      <w:r w:rsidR="00226C17">
        <w:rPr>
          <w:rFonts w:ascii="Arial" w:hAnsi="Arial" w:cs="Arial"/>
          <w:sz w:val="22"/>
          <w:szCs w:val="22"/>
        </w:rPr>
        <w:t xml:space="preserve">the </w:t>
      </w:r>
      <w:r w:rsidRPr="00C76CE9">
        <w:rPr>
          <w:rFonts w:ascii="Arial" w:hAnsi="Arial" w:cs="Arial"/>
          <w:sz w:val="22"/>
          <w:szCs w:val="22"/>
        </w:rPr>
        <w:t xml:space="preserve">AADT modelling application, </w:t>
      </w:r>
      <w:r w:rsidR="00226C17">
        <w:rPr>
          <w:rFonts w:ascii="Arial" w:hAnsi="Arial" w:cs="Arial"/>
          <w:sz w:val="22"/>
          <w:szCs w:val="22"/>
        </w:rPr>
        <w:t>m</w:t>
      </w:r>
      <w:r w:rsidRPr="00C76CE9">
        <w:rPr>
          <w:rFonts w:ascii="Arial" w:hAnsi="Arial" w:cs="Arial"/>
          <w:sz w:val="22"/>
          <w:szCs w:val="22"/>
        </w:rPr>
        <w:t>odelled AADT for the year 2026 and relevant Documentation.</w:t>
      </w:r>
    </w:p>
    <w:p w14:paraId="658DF90E" w14:textId="77777777" w:rsidR="00A70950" w:rsidRPr="00C76CE9" w:rsidRDefault="00A70950" w:rsidP="00A7095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The relevant documentation must include, but is not limited to, the following.</w:t>
      </w:r>
    </w:p>
    <w:p w14:paraId="129870C5" w14:textId="77777777" w:rsidR="00A70950" w:rsidRPr="00C76CE9" w:rsidRDefault="00A70950" w:rsidP="00A7095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User guide to system setup, preparation and execution.</w:t>
      </w:r>
    </w:p>
    <w:p w14:paraId="7D2AF181" w14:textId="77777777" w:rsidR="00A70950" w:rsidRPr="00C76CE9" w:rsidRDefault="00A70950" w:rsidP="00A7095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Description of the methodology:</w:t>
      </w:r>
    </w:p>
    <w:p w14:paraId="737FEE0D" w14:textId="77777777" w:rsidR="00A70950" w:rsidRPr="00C76CE9" w:rsidRDefault="00A70950" w:rsidP="00A70950">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Description of the input data.</w:t>
      </w:r>
    </w:p>
    <w:p w14:paraId="0DDC633C" w14:textId="77777777" w:rsidR="00A70950" w:rsidRPr="00C76CE9" w:rsidRDefault="00A70950" w:rsidP="00A70950">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Quality assurance of input data.</w:t>
      </w:r>
    </w:p>
    <w:p w14:paraId="5AD7A7AC" w14:textId="086D2D04" w:rsidR="00A70950" w:rsidRPr="00C76CE9" w:rsidRDefault="00A70950" w:rsidP="00A70950">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Method</w:t>
      </w:r>
      <w:r w:rsidR="00226C17">
        <w:rPr>
          <w:rFonts w:ascii="Arial" w:hAnsi="Arial" w:cs="Arial"/>
          <w:sz w:val="22"/>
          <w:szCs w:val="22"/>
        </w:rPr>
        <w:t>s</w:t>
      </w:r>
      <w:r w:rsidRPr="00C76CE9">
        <w:rPr>
          <w:rFonts w:ascii="Arial" w:hAnsi="Arial" w:cs="Arial"/>
          <w:sz w:val="22"/>
          <w:szCs w:val="22"/>
        </w:rPr>
        <w:t xml:space="preserve"> for OD generation.</w:t>
      </w:r>
    </w:p>
    <w:p w14:paraId="1E485823" w14:textId="77777777" w:rsidR="00A70950" w:rsidRPr="00C76CE9" w:rsidRDefault="00A70950" w:rsidP="00A70950">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Method for routing.</w:t>
      </w:r>
    </w:p>
    <w:p w14:paraId="586A0AB5" w14:textId="41EA8259" w:rsidR="00A70950" w:rsidRPr="00C76CE9" w:rsidRDefault="00A70950" w:rsidP="00A70950">
      <w:pPr>
        <w:pStyle w:val="Bodytext1"/>
        <w:numPr>
          <w:ilvl w:val="4"/>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Method</w:t>
      </w:r>
      <w:r w:rsidR="00317009">
        <w:rPr>
          <w:rFonts w:ascii="Arial" w:hAnsi="Arial" w:cs="Arial"/>
          <w:sz w:val="22"/>
          <w:szCs w:val="22"/>
        </w:rPr>
        <w:t>s</w:t>
      </w:r>
      <w:r w:rsidRPr="00C76CE9">
        <w:rPr>
          <w:rFonts w:ascii="Arial" w:hAnsi="Arial" w:cs="Arial"/>
          <w:sz w:val="22"/>
          <w:szCs w:val="22"/>
        </w:rPr>
        <w:t xml:space="preserve"> for AADT calculations</w:t>
      </w:r>
      <w:r w:rsidR="00317009">
        <w:rPr>
          <w:rFonts w:ascii="Arial" w:hAnsi="Arial" w:cs="Arial"/>
          <w:sz w:val="22"/>
          <w:szCs w:val="22"/>
        </w:rPr>
        <w:t xml:space="preserve"> and result validations</w:t>
      </w:r>
      <w:r w:rsidRPr="00C76CE9">
        <w:rPr>
          <w:rFonts w:ascii="Arial" w:hAnsi="Arial" w:cs="Arial"/>
          <w:sz w:val="22"/>
          <w:szCs w:val="22"/>
        </w:rPr>
        <w:t>.</w:t>
      </w:r>
    </w:p>
    <w:p w14:paraId="7729B358" w14:textId="77777777" w:rsidR="00A70950" w:rsidRPr="00C76CE9" w:rsidRDefault="00A70950" w:rsidP="00A70950">
      <w:pPr>
        <w:pStyle w:val="Bodytext1"/>
        <w:numPr>
          <w:ilvl w:val="3"/>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Results and discussion on model limitations, including results of the validation and reasoning for anomalies.</w:t>
      </w:r>
    </w:p>
    <w:p w14:paraId="15D21EE6" w14:textId="0A9054BF" w:rsidR="00A70950" w:rsidRPr="00C76CE9" w:rsidRDefault="00A70950" w:rsidP="00A70950">
      <w:pPr>
        <w:pStyle w:val="Bodytext1"/>
        <w:numPr>
          <w:ilvl w:val="2"/>
          <w:numId w:val="20"/>
        </w:numPr>
        <w:shd w:val="clear" w:color="auto" w:fill="auto"/>
        <w:tabs>
          <w:tab w:val="left" w:pos="0"/>
        </w:tabs>
        <w:spacing w:before="0" w:after="0" w:line="240" w:lineRule="auto"/>
        <w:ind w:right="55"/>
        <w:jc w:val="both"/>
        <w:rPr>
          <w:rFonts w:ascii="Arial Narrow" w:hAnsi="Arial Narrow"/>
          <w:b/>
          <w:bCs/>
          <w:sz w:val="22"/>
          <w:szCs w:val="22"/>
        </w:rPr>
      </w:pPr>
      <w:r w:rsidRPr="00C76CE9">
        <w:rPr>
          <w:rFonts w:ascii="Arial" w:hAnsi="Arial" w:cs="Arial"/>
          <w:sz w:val="22"/>
          <w:szCs w:val="22"/>
        </w:rPr>
        <w:t xml:space="preserve">The </w:t>
      </w:r>
      <w:r w:rsidR="001C05B6">
        <w:rPr>
          <w:rFonts w:ascii="Arial" w:hAnsi="Arial" w:cs="Arial"/>
          <w:sz w:val="22"/>
          <w:szCs w:val="22"/>
        </w:rPr>
        <w:t>Supplier</w:t>
      </w:r>
      <w:r w:rsidR="001C05B6" w:rsidRPr="00C76CE9">
        <w:rPr>
          <w:rFonts w:ascii="Arial" w:hAnsi="Arial" w:cs="Arial"/>
          <w:sz w:val="22"/>
          <w:szCs w:val="22"/>
        </w:rPr>
        <w:t xml:space="preserve"> </w:t>
      </w:r>
      <w:r w:rsidRPr="00C76CE9">
        <w:rPr>
          <w:rFonts w:ascii="Arial" w:hAnsi="Arial" w:cs="Arial"/>
          <w:sz w:val="22"/>
          <w:szCs w:val="22"/>
        </w:rPr>
        <w:t>must ensure open-source transparency of data processing to be traceable and changeable if necessary.</w:t>
      </w:r>
    </w:p>
    <w:p w14:paraId="38F80EA2" w14:textId="17FF6387" w:rsidR="00A70950" w:rsidRDefault="00A70950" w:rsidP="00A70950">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Sign</w:t>
      </w:r>
      <w:r w:rsidR="00B358D7">
        <w:rPr>
          <w:rFonts w:ascii="Arial" w:hAnsi="Arial" w:cs="Arial"/>
          <w:sz w:val="22"/>
          <w:szCs w:val="22"/>
        </w:rPr>
        <w:t>ature of</w:t>
      </w:r>
      <w:r w:rsidRPr="00C76CE9">
        <w:rPr>
          <w:rFonts w:ascii="Arial" w:hAnsi="Arial" w:cs="Arial"/>
          <w:sz w:val="22"/>
          <w:szCs w:val="22"/>
        </w:rPr>
        <w:t xml:space="preserve"> the </w:t>
      </w:r>
      <w:r w:rsidR="00B358D7">
        <w:rPr>
          <w:rFonts w:ascii="Arial" w:hAnsi="Arial" w:cs="Arial"/>
          <w:sz w:val="22"/>
          <w:szCs w:val="22"/>
        </w:rPr>
        <w:t xml:space="preserve">transfer and </w:t>
      </w:r>
      <w:r w:rsidRPr="00C76CE9">
        <w:rPr>
          <w:rFonts w:ascii="Arial" w:hAnsi="Arial" w:cs="Arial"/>
          <w:sz w:val="22"/>
          <w:szCs w:val="22"/>
        </w:rPr>
        <w:t xml:space="preserve">acceptance </w:t>
      </w:r>
      <w:r w:rsidR="00B358D7">
        <w:rPr>
          <w:rFonts w:ascii="Arial" w:hAnsi="Arial" w:cs="Arial"/>
          <w:sz w:val="22"/>
          <w:szCs w:val="22"/>
        </w:rPr>
        <w:t xml:space="preserve">certificate </w:t>
      </w:r>
      <w:r w:rsidR="00D43E96" w:rsidRPr="00CE1430">
        <w:rPr>
          <w:rFonts w:ascii="Arial" w:hAnsi="Arial" w:cs="Arial"/>
          <w:sz w:val="22"/>
          <w:szCs w:val="22"/>
        </w:rPr>
        <w:t>under each stage</w:t>
      </w:r>
      <w:r w:rsidR="00D43E96">
        <w:rPr>
          <w:rFonts w:ascii="Arial" w:hAnsi="Arial" w:cs="Arial"/>
          <w:sz w:val="22"/>
          <w:szCs w:val="22"/>
        </w:rPr>
        <w:t xml:space="preserve"> </w:t>
      </w:r>
      <w:r w:rsidR="00B358D7">
        <w:rPr>
          <w:rFonts w:ascii="Arial" w:hAnsi="Arial" w:cs="Arial"/>
          <w:sz w:val="22"/>
          <w:szCs w:val="22"/>
        </w:rPr>
        <w:t>shall</w:t>
      </w:r>
      <w:r w:rsidRPr="00C76CE9">
        <w:rPr>
          <w:rFonts w:ascii="Arial" w:hAnsi="Arial" w:cs="Arial"/>
          <w:sz w:val="22"/>
          <w:szCs w:val="22"/>
        </w:rPr>
        <w:t xml:space="preserve"> not release the </w:t>
      </w:r>
      <w:r w:rsidR="00B358D7">
        <w:rPr>
          <w:rFonts w:ascii="Arial" w:hAnsi="Arial" w:cs="Arial"/>
          <w:sz w:val="22"/>
          <w:szCs w:val="22"/>
        </w:rPr>
        <w:t>Supplier</w:t>
      </w:r>
      <w:r w:rsidR="00B358D7" w:rsidRPr="00C76CE9">
        <w:rPr>
          <w:rFonts w:ascii="Arial" w:hAnsi="Arial" w:cs="Arial"/>
          <w:sz w:val="22"/>
          <w:szCs w:val="22"/>
        </w:rPr>
        <w:t xml:space="preserve"> </w:t>
      </w:r>
      <w:r w:rsidRPr="00C76CE9">
        <w:rPr>
          <w:rFonts w:ascii="Arial" w:hAnsi="Arial" w:cs="Arial"/>
          <w:sz w:val="22"/>
          <w:szCs w:val="22"/>
        </w:rPr>
        <w:t xml:space="preserve">from the obligation to correct errors in the performed works, including correcting errors of which the Contracting Authority was not aware when signing the </w:t>
      </w:r>
      <w:r w:rsidR="00B358D7">
        <w:rPr>
          <w:rFonts w:ascii="Arial" w:hAnsi="Arial" w:cs="Arial"/>
          <w:sz w:val="22"/>
          <w:szCs w:val="22"/>
        </w:rPr>
        <w:t xml:space="preserve">transfer and </w:t>
      </w:r>
      <w:r w:rsidRPr="00C76CE9">
        <w:rPr>
          <w:rFonts w:ascii="Arial" w:hAnsi="Arial" w:cs="Arial"/>
          <w:sz w:val="22"/>
          <w:szCs w:val="22"/>
        </w:rPr>
        <w:t>acceptance</w:t>
      </w:r>
      <w:r w:rsidR="00B358D7">
        <w:rPr>
          <w:rFonts w:ascii="Arial" w:hAnsi="Arial" w:cs="Arial"/>
          <w:sz w:val="22"/>
          <w:szCs w:val="22"/>
        </w:rPr>
        <w:t xml:space="preserve"> certificate.</w:t>
      </w:r>
      <w:r w:rsidRPr="00C76CE9">
        <w:rPr>
          <w:rFonts w:ascii="Arial" w:hAnsi="Arial" w:cs="Arial"/>
          <w:sz w:val="22"/>
          <w:szCs w:val="22"/>
        </w:rPr>
        <w:t xml:space="preserve"> The </w:t>
      </w:r>
      <w:r w:rsidR="00B358D7">
        <w:rPr>
          <w:rFonts w:ascii="Arial" w:hAnsi="Arial" w:cs="Arial"/>
          <w:sz w:val="22"/>
          <w:szCs w:val="22"/>
        </w:rPr>
        <w:t>Supplier shall</w:t>
      </w:r>
      <w:r w:rsidRPr="00C76CE9">
        <w:rPr>
          <w:rFonts w:ascii="Arial" w:hAnsi="Arial" w:cs="Arial"/>
          <w:sz w:val="22"/>
          <w:szCs w:val="22"/>
        </w:rPr>
        <w:t xml:space="preserve"> correct the errors that have appeared at his own expense </w:t>
      </w:r>
      <w:r w:rsidR="006A085C" w:rsidRPr="006A085C">
        <w:rPr>
          <w:rFonts w:ascii="Arial" w:hAnsi="Arial" w:cs="Arial"/>
          <w:sz w:val="22"/>
          <w:szCs w:val="22"/>
        </w:rPr>
        <w:t xml:space="preserve">to eliminate the identified deficiencies within 30 days of receiving the written notice </w:t>
      </w:r>
      <w:r w:rsidRPr="00C76CE9">
        <w:rPr>
          <w:rFonts w:ascii="Arial" w:hAnsi="Arial" w:cs="Arial"/>
          <w:sz w:val="22"/>
          <w:szCs w:val="22"/>
        </w:rPr>
        <w:t>and within a reasonable time, bear the costs related to the installation of the new version, document and hand over the corrected version (corrected software code with updated documentation) to the Contracting Authority.</w:t>
      </w:r>
    </w:p>
    <w:p w14:paraId="15573D66" w14:textId="77777777" w:rsidR="006D3A1F" w:rsidRPr="00C76CE9" w:rsidRDefault="006D3A1F" w:rsidP="006D3A1F">
      <w:pPr>
        <w:pStyle w:val="Bodytext1"/>
        <w:shd w:val="clear" w:color="auto" w:fill="auto"/>
        <w:tabs>
          <w:tab w:val="left" w:pos="0"/>
        </w:tabs>
        <w:spacing w:before="0" w:after="0" w:line="240" w:lineRule="auto"/>
        <w:ind w:left="1021" w:right="55" w:firstLine="0"/>
        <w:jc w:val="both"/>
        <w:rPr>
          <w:rFonts w:ascii="Arial" w:hAnsi="Arial" w:cs="Arial"/>
          <w:sz w:val="22"/>
          <w:szCs w:val="22"/>
        </w:rPr>
      </w:pPr>
    </w:p>
    <w:p w14:paraId="1F5635B8" w14:textId="62CED8DD" w:rsidR="00A70950" w:rsidRPr="00C76CE9" w:rsidRDefault="00CE1430" w:rsidP="00A70950">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E1430">
        <w:rPr>
          <w:rFonts w:ascii="Arial" w:hAnsi="Arial" w:cs="Arial"/>
          <w:sz w:val="22"/>
          <w:szCs w:val="22"/>
        </w:rPr>
        <w:t>Upon completion of services under each stage</w:t>
      </w:r>
      <w:r w:rsidR="00367C0F">
        <w:rPr>
          <w:rFonts w:ascii="Arial" w:hAnsi="Arial" w:cs="Arial"/>
          <w:sz w:val="22"/>
          <w:szCs w:val="22"/>
        </w:rPr>
        <w:t>,</w:t>
      </w:r>
      <w:r w:rsidRPr="00CE1430">
        <w:rPr>
          <w:rFonts w:ascii="Arial" w:hAnsi="Arial" w:cs="Arial"/>
          <w:sz w:val="22"/>
          <w:szCs w:val="22"/>
        </w:rPr>
        <w:t xml:space="preserve"> </w:t>
      </w:r>
      <w:r w:rsidR="00A70950" w:rsidRPr="00C76CE9">
        <w:rPr>
          <w:rFonts w:ascii="Arial" w:hAnsi="Arial" w:cs="Arial"/>
          <w:sz w:val="22"/>
          <w:szCs w:val="22"/>
        </w:rPr>
        <w:t xml:space="preserve">the </w:t>
      </w:r>
      <w:r w:rsidR="00B358D7">
        <w:rPr>
          <w:rFonts w:ascii="Arial" w:hAnsi="Arial" w:cs="Arial"/>
          <w:sz w:val="22"/>
          <w:szCs w:val="22"/>
        </w:rPr>
        <w:t>Supplier shall</w:t>
      </w:r>
      <w:r w:rsidR="00B358D7" w:rsidRPr="00C76CE9">
        <w:rPr>
          <w:rFonts w:ascii="Arial" w:hAnsi="Arial" w:cs="Arial"/>
          <w:sz w:val="22"/>
          <w:szCs w:val="22"/>
        </w:rPr>
        <w:t xml:space="preserve"> </w:t>
      </w:r>
      <w:r w:rsidR="00A70950" w:rsidRPr="00C76CE9">
        <w:rPr>
          <w:rFonts w:ascii="Arial" w:hAnsi="Arial" w:cs="Arial"/>
          <w:sz w:val="22"/>
          <w:szCs w:val="22"/>
        </w:rPr>
        <w:t>present and comment on the finished work at a meeting called by the Contracting Authority, after which the presentation is shared with the Contracting Authority.</w:t>
      </w:r>
    </w:p>
    <w:p w14:paraId="495797A7" w14:textId="21C748F1" w:rsidR="00A70950" w:rsidRPr="00C76CE9" w:rsidRDefault="00A70950" w:rsidP="00A70950">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 xml:space="preserve">The application, which is the output of the public procurement, </w:t>
      </w:r>
      <w:r w:rsidR="00B358D7">
        <w:rPr>
          <w:rFonts w:ascii="Arial" w:hAnsi="Arial" w:cs="Arial"/>
          <w:sz w:val="22"/>
          <w:szCs w:val="22"/>
        </w:rPr>
        <w:t>shall be</w:t>
      </w:r>
      <w:r w:rsidR="00B358D7" w:rsidRPr="00C76CE9">
        <w:rPr>
          <w:rFonts w:ascii="Arial" w:hAnsi="Arial" w:cs="Arial"/>
          <w:sz w:val="22"/>
          <w:szCs w:val="22"/>
        </w:rPr>
        <w:t xml:space="preserve"> </w:t>
      </w:r>
      <w:r w:rsidRPr="00C76CE9">
        <w:rPr>
          <w:rFonts w:ascii="Arial" w:hAnsi="Arial" w:cs="Arial"/>
          <w:sz w:val="22"/>
          <w:szCs w:val="22"/>
        </w:rPr>
        <w:t>tested before accepting the work and the results obtained are validated. The results are jointly tested in the Contracting Authority</w:t>
      </w:r>
      <w:r w:rsidR="00B358D7">
        <w:rPr>
          <w:rFonts w:ascii="Arial" w:hAnsi="Arial" w:cs="Arial"/>
          <w:sz w:val="22"/>
          <w:szCs w:val="22"/>
        </w:rPr>
        <w:t>’</w:t>
      </w:r>
      <w:r w:rsidRPr="00C76CE9">
        <w:rPr>
          <w:rFonts w:ascii="Arial" w:hAnsi="Arial" w:cs="Arial"/>
          <w:sz w:val="22"/>
          <w:szCs w:val="22"/>
        </w:rPr>
        <w:t xml:space="preserve">s </w:t>
      </w:r>
      <w:proofErr w:type="gramStart"/>
      <w:r w:rsidRPr="00C76CE9">
        <w:rPr>
          <w:rFonts w:ascii="Arial" w:hAnsi="Arial" w:cs="Arial"/>
          <w:sz w:val="22"/>
          <w:szCs w:val="22"/>
        </w:rPr>
        <w:t>system</w:t>
      </w:r>
      <w:proofErr w:type="gramEnd"/>
      <w:r w:rsidRPr="00C76CE9">
        <w:rPr>
          <w:rFonts w:ascii="Arial" w:hAnsi="Arial" w:cs="Arial"/>
          <w:sz w:val="22"/>
          <w:szCs w:val="22"/>
        </w:rPr>
        <w:t xml:space="preserve"> and the results are compared with the results obtained using the </w:t>
      </w:r>
      <w:r w:rsidR="00B358D7">
        <w:rPr>
          <w:rFonts w:ascii="Arial" w:hAnsi="Arial" w:cs="Arial"/>
          <w:sz w:val="22"/>
          <w:szCs w:val="22"/>
        </w:rPr>
        <w:t>Supplier’s</w:t>
      </w:r>
      <w:r w:rsidR="00B358D7" w:rsidRPr="00C76CE9">
        <w:rPr>
          <w:rFonts w:ascii="Arial" w:hAnsi="Arial" w:cs="Arial"/>
          <w:sz w:val="22"/>
          <w:szCs w:val="22"/>
        </w:rPr>
        <w:t xml:space="preserve"> </w:t>
      </w:r>
      <w:r w:rsidRPr="00C76CE9">
        <w:rPr>
          <w:rFonts w:ascii="Arial" w:hAnsi="Arial" w:cs="Arial"/>
          <w:sz w:val="22"/>
          <w:szCs w:val="22"/>
        </w:rPr>
        <w:t>application.</w:t>
      </w:r>
    </w:p>
    <w:p w14:paraId="4061CA45" w14:textId="69D7C8AA" w:rsidR="00A70950" w:rsidRPr="00C76CE9" w:rsidRDefault="00EE2C9E" w:rsidP="00A70950">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Pr>
          <w:rFonts w:ascii="Arial" w:hAnsi="Arial" w:cs="Arial"/>
          <w:sz w:val="22"/>
          <w:szCs w:val="22"/>
        </w:rPr>
        <w:t xml:space="preserve">Changes to transportation zones and road sections must be justified and </w:t>
      </w:r>
      <w:r w:rsidR="0095057B">
        <w:rPr>
          <w:rFonts w:ascii="Arial" w:hAnsi="Arial" w:cs="Arial"/>
          <w:sz w:val="22"/>
          <w:szCs w:val="22"/>
        </w:rPr>
        <w:t>reviewed on an individual basis.</w:t>
      </w:r>
    </w:p>
    <w:p w14:paraId="176E6F46" w14:textId="63C015BE" w:rsidR="002A61E9" w:rsidRPr="00C76CE9" w:rsidRDefault="00A70950" w:rsidP="0040511B">
      <w:pPr>
        <w:pStyle w:val="Bodytext1"/>
        <w:numPr>
          <w:ilvl w:val="2"/>
          <w:numId w:val="20"/>
        </w:numPr>
        <w:shd w:val="clear" w:color="auto" w:fill="auto"/>
        <w:tabs>
          <w:tab w:val="left" w:pos="0"/>
        </w:tabs>
        <w:spacing w:before="0" w:after="0" w:line="240" w:lineRule="auto"/>
        <w:ind w:right="55"/>
        <w:jc w:val="both"/>
        <w:rPr>
          <w:rFonts w:ascii="Arial" w:hAnsi="Arial" w:cs="Arial"/>
          <w:sz w:val="22"/>
          <w:szCs w:val="22"/>
        </w:rPr>
      </w:pPr>
      <w:r w:rsidRPr="00C76CE9">
        <w:rPr>
          <w:rFonts w:ascii="Arial" w:hAnsi="Arial" w:cs="Arial"/>
          <w:sz w:val="22"/>
          <w:szCs w:val="22"/>
        </w:rPr>
        <w:t>The raw telecommunications data must be accessible for specific purposes, such as auditing, under strict guidance by the data controller.</w:t>
      </w:r>
    </w:p>
    <w:p w14:paraId="5F378742" w14:textId="77777777" w:rsidR="000F7AF4" w:rsidRDefault="000F7AF4" w:rsidP="00E44CBF">
      <w:pPr>
        <w:pStyle w:val="Bodytext1"/>
        <w:shd w:val="clear" w:color="auto" w:fill="auto"/>
        <w:tabs>
          <w:tab w:val="left" w:pos="0"/>
        </w:tabs>
        <w:spacing w:before="0" w:after="0" w:line="240" w:lineRule="auto"/>
        <w:ind w:right="55" w:firstLine="0"/>
        <w:jc w:val="both"/>
        <w:rPr>
          <w:rFonts w:ascii="Arial Narrow" w:hAnsi="Arial Narrow"/>
          <w:sz w:val="22"/>
          <w:szCs w:val="22"/>
        </w:rPr>
      </w:pPr>
    </w:p>
    <w:p w14:paraId="7E284EB3" w14:textId="0673D7C4" w:rsidR="006D4220" w:rsidRPr="00FC4879" w:rsidRDefault="006D4220" w:rsidP="00FC4879">
      <w:pPr>
        <w:pStyle w:val="Sraopastraipa"/>
        <w:widowControl w:val="0"/>
        <w:numPr>
          <w:ilvl w:val="1"/>
          <w:numId w:val="20"/>
        </w:numPr>
        <w:rPr>
          <w:rFonts w:ascii="Arial" w:hAnsi="Arial" w:cs="Arial"/>
          <w:b/>
          <w:bCs/>
          <w:sz w:val="22"/>
          <w:szCs w:val="18"/>
        </w:rPr>
      </w:pPr>
      <w:r w:rsidRPr="00FC4879">
        <w:rPr>
          <w:rFonts w:ascii="Arial" w:hAnsi="Arial" w:cs="Arial"/>
          <w:b/>
          <w:bCs/>
          <w:sz w:val="22"/>
          <w:szCs w:val="18"/>
        </w:rPr>
        <w:t>SERVICE PROVISION STAGES AND PAYMENT PROCEDURE</w:t>
      </w:r>
    </w:p>
    <w:p w14:paraId="6B602FD2" w14:textId="77777777" w:rsidR="006D4220" w:rsidRPr="00FC4879" w:rsidRDefault="006D4220" w:rsidP="00FC4879">
      <w:pPr>
        <w:pStyle w:val="Sraopastraipa"/>
        <w:widowControl w:val="0"/>
        <w:numPr>
          <w:ilvl w:val="2"/>
          <w:numId w:val="20"/>
        </w:numPr>
        <w:rPr>
          <w:rFonts w:ascii="Arial" w:hAnsi="Arial" w:cs="Arial"/>
          <w:b/>
          <w:bCs/>
          <w:sz w:val="22"/>
          <w:szCs w:val="18"/>
        </w:rPr>
      </w:pPr>
      <w:r w:rsidRPr="00FC4879">
        <w:rPr>
          <w:rFonts w:ascii="Arial" w:hAnsi="Arial" w:cs="Arial"/>
          <w:b/>
          <w:bCs/>
          <w:sz w:val="22"/>
          <w:szCs w:val="18"/>
        </w:rPr>
        <w:t>STAGES OF PROVISION OF THE SERVICE</w:t>
      </w:r>
    </w:p>
    <w:tbl>
      <w:tblPr>
        <w:tblStyle w:val="Lentelstinklelis"/>
        <w:tblW w:w="9213" w:type="dxa"/>
        <w:tblInd w:w="421" w:type="dxa"/>
        <w:tblLook w:val="04A0" w:firstRow="1" w:lastRow="0" w:firstColumn="1" w:lastColumn="0" w:noHBand="0" w:noVBand="1"/>
      </w:tblPr>
      <w:tblGrid>
        <w:gridCol w:w="6237"/>
        <w:gridCol w:w="2976"/>
      </w:tblGrid>
      <w:tr w:rsidR="006D4220" w:rsidRPr="00C76CE9" w14:paraId="5F69FD5B" w14:textId="77777777" w:rsidTr="007776B5">
        <w:tc>
          <w:tcPr>
            <w:tcW w:w="6237" w:type="dxa"/>
          </w:tcPr>
          <w:p w14:paraId="641782CC" w14:textId="77777777" w:rsidR="006D4220" w:rsidRPr="00C76CE9" w:rsidRDefault="006D4220" w:rsidP="007776B5">
            <w:pPr>
              <w:pStyle w:val="Sraopastraipa"/>
              <w:widowControl w:val="0"/>
              <w:ind w:left="0"/>
              <w:rPr>
                <w:rFonts w:ascii="Arial" w:hAnsi="Arial" w:cs="Arial"/>
                <w:b/>
                <w:bCs/>
                <w:sz w:val="22"/>
                <w:szCs w:val="24"/>
              </w:rPr>
            </w:pPr>
            <w:r>
              <w:rPr>
                <w:rFonts w:ascii="Arial" w:hAnsi="Arial" w:cs="Arial"/>
                <w:b/>
                <w:bCs/>
                <w:sz w:val="22"/>
                <w:szCs w:val="24"/>
              </w:rPr>
              <w:lastRenderedPageBreak/>
              <w:t>S</w:t>
            </w:r>
            <w:r w:rsidRPr="00C76CE9">
              <w:rPr>
                <w:rFonts w:ascii="Arial" w:hAnsi="Arial" w:cs="Arial"/>
                <w:b/>
                <w:bCs/>
                <w:sz w:val="22"/>
                <w:szCs w:val="24"/>
              </w:rPr>
              <w:t>tage</w:t>
            </w:r>
          </w:p>
        </w:tc>
        <w:tc>
          <w:tcPr>
            <w:tcW w:w="2976" w:type="dxa"/>
          </w:tcPr>
          <w:p w14:paraId="7501C185" w14:textId="77777777" w:rsidR="006D4220" w:rsidRPr="00C76CE9" w:rsidRDefault="006D4220" w:rsidP="007776B5">
            <w:pPr>
              <w:pStyle w:val="Sraopastraipa"/>
              <w:widowControl w:val="0"/>
              <w:ind w:left="0"/>
              <w:rPr>
                <w:rFonts w:ascii="Arial" w:hAnsi="Arial" w:cs="Arial"/>
                <w:b/>
                <w:bCs/>
                <w:sz w:val="22"/>
                <w:szCs w:val="24"/>
              </w:rPr>
            </w:pPr>
            <w:r>
              <w:rPr>
                <w:rFonts w:ascii="Arial" w:hAnsi="Arial" w:cs="Arial"/>
                <w:b/>
                <w:bCs/>
                <w:sz w:val="22"/>
                <w:szCs w:val="24"/>
              </w:rPr>
              <w:t>Deadline for c</w:t>
            </w:r>
            <w:r w:rsidRPr="00C76CE9">
              <w:rPr>
                <w:rFonts w:ascii="Arial" w:hAnsi="Arial" w:cs="Arial"/>
                <w:b/>
                <w:bCs/>
                <w:sz w:val="22"/>
                <w:szCs w:val="24"/>
              </w:rPr>
              <w:t>ompletion</w:t>
            </w:r>
          </w:p>
        </w:tc>
      </w:tr>
      <w:tr w:rsidR="006D4220" w:rsidRPr="00C76CE9" w14:paraId="3413FAA9" w14:textId="77777777" w:rsidTr="007776B5">
        <w:tc>
          <w:tcPr>
            <w:tcW w:w="6237" w:type="dxa"/>
          </w:tcPr>
          <w:p w14:paraId="00297796" w14:textId="77777777" w:rsidR="006D4220" w:rsidRPr="00C76CE9" w:rsidRDefault="006D4220" w:rsidP="007776B5">
            <w:pPr>
              <w:pStyle w:val="Sraopastraipa"/>
              <w:widowControl w:val="0"/>
              <w:ind w:left="0"/>
              <w:rPr>
                <w:rFonts w:ascii="Arial" w:hAnsi="Arial" w:cs="Arial"/>
                <w:sz w:val="22"/>
                <w:szCs w:val="24"/>
              </w:rPr>
            </w:pPr>
            <w:r w:rsidRPr="00C76CE9">
              <w:rPr>
                <w:rFonts w:ascii="Arial" w:hAnsi="Arial" w:cs="Arial"/>
                <w:sz w:val="22"/>
                <w:szCs w:val="24"/>
              </w:rPr>
              <w:t>1. Historical annual average daily traffic analysis</w:t>
            </w:r>
          </w:p>
        </w:tc>
        <w:tc>
          <w:tcPr>
            <w:tcW w:w="2976" w:type="dxa"/>
          </w:tcPr>
          <w:p w14:paraId="51DD5BB4" w14:textId="77777777" w:rsidR="006D4220" w:rsidRPr="00C76CE9" w:rsidRDefault="006D4220" w:rsidP="00FB645A">
            <w:pPr>
              <w:pStyle w:val="Sraopastraipa"/>
              <w:widowControl w:val="0"/>
              <w:tabs>
                <w:tab w:val="left" w:pos="182"/>
              </w:tabs>
              <w:ind w:left="0"/>
              <w:rPr>
                <w:rFonts w:ascii="Arial" w:hAnsi="Arial" w:cs="Arial"/>
                <w:sz w:val="22"/>
                <w:szCs w:val="24"/>
              </w:rPr>
            </w:pPr>
            <w:r w:rsidRPr="00C76CE9">
              <w:rPr>
                <w:rFonts w:ascii="Arial" w:hAnsi="Arial" w:cs="Arial"/>
                <w:sz w:val="22"/>
                <w:szCs w:val="24"/>
              </w:rPr>
              <w:t>2 months</w:t>
            </w:r>
          </w:p>
        </w:tc>
      </w:tr>
      <w:tr w:rsidR="006D4220" w:rsidRPr="00C76CE9" w14:paraId="05ED4BF1" w14:textId="77777777" w:rsidTr="007776B5">
        <w:tc>
          <w:tcPr>
            <w:tcW w:w="6237" w:type="dxa"/>
          </w:tcPr>
          <w:p w14:paraId="7D83E754" w14:textId="77777777" w:rsidR="006D4220" w:rsidRPr="00C76CE9" w:rsidRDefault="006D4220" w:rsidP="007776B5">
            <w:pPr>
              <w:pStyle w:val="Sraopastraipa"/>
              <w:widowControl w:val="0"/>
              <w:ind w:left="0"/>
              <w:rPr>
                <w:rFonts w:ascii="Arial" w:hAnsi="Arial" w:cs="Arial"/>
                <w:sz w:val="22"/>
                <w:szCs w:val="24"/>
              </w:rPr>
            </w:pPr>
            <w:r w:rsidRPr="00C76CE9">
              <w:rPr>
                <w:rFonts w:ascii="Arial" w:hAnsi="Arial" w:cs="Arial"/>
                <w:sz w:val="22"/>
                <w:szCs w:val="24"/>
              </w:rPr>
              <w:t>2. Origin-Destination (OD) matrices</w:t>
            </w:r>
          </w:p>
        </w:tc>
        <w:tc>
          <w:tcPr>
            <w:tcW w:w="2976" w:type="dxa"/>
          </w:tcPr>
          <w:p w14:paraId="484E7BB9" w14:textId="77777777" w:rsidR="006D4220" w:rsidRPr="00C76CE9" w:rsidRDefault="006D4220" w:rsidP="00FB645A">
            <w:pPr>
              <w:pStyle w:val="Sraopastraipa"/>
              <w:widowControl w:val="0"/>
              <w:tabs>
                <w:tab w:val="left" w:pos="182"/>
              </w:tabs>
              <w:ind w:left="0"/>
              <w:rPr>
                <w:rFonts w:ascii="Arial" w:hAnsi="Arial" w:cs="Arial"/>
                <w:sz w:val="22"/>
                <w:szCs w:val="24"/>
              </w:rPr>
            </w:pPr>
            <w:r w:rsidRPr="00C76CE9">
              <w:rPr>
                <w:rFonts w:ascii="Arial" w:hAnsi="Arial" w:cs="Arial"/>
                <w:sz w:val="22"/>
                <w:szCs w:val="24"/>
              </w:rPr>
              <w:t>6 months</w:t>
            </w:r>
          </w:p>
        </w:tc>
      </w:tr>
      <w:tr w:rsidR="006D4220" w:rsidRPr="00C76CE9" w14:paraId="02A640AE" w14:textId="77777777" w:rsidTr="007776B5">
        <w:tc>
          <w:tcPr>
            <w:tcW w:w="6237" w:type="dxa"/>
          </w:tcPr>
          <w:p w14:paraId="7B8706F5" w14:textId="77777777" w:rsidR="006D4220" w:rsidRPr="00C76CE9" w:rsidRDefault="006D4220" w:rsidP="007776B5">
            <w:pPr>
              <w:pStyle w:val="Sraopastraipa"/>
              <w:widowControl w:val="0"/>
              <w:ind w:left="0"/>
              <w:rPr>
                <w:rFonts w:ascii="Arial" w:hAnsi="Arial" w:cs="Arial"/>
                <w:sz w:val="22"/>
                <w:szCs w:val="24"/>
              </w:rPr>
            </w:pPr>
            <w:r w:rsidRPr="00C76CE9">
              <w:rPr>
                <w:rFonts w:ascii="Arial" w:hAnsi="Arial" w:cs="Arial"/>
                <w:sz w:val="22"/>
                <w:szCs w:val="24"/>
              </w:rPr>
              <w:t>3. Annual average daily traffic modelling application</w:t>
            </w:r>
          </w:p>
        </w:tc>
        <w:tc>
          <w:tcPr>
            <w:tcW w:w="2976" w:type="dxa"/>
          </w:tcPr>
          <w:p w14:paraId="0622DDDE" w14:textId="77777777" w:rsidR="006D4220" w:rsidRPr="00C76CE9" w:rsidRDefault="006D4220" w:rsidP="00FB645A">
            <w:pPr>
              <w:pStyle w:val="Sraopastraipa"/>
              <w:widowControl w:val="0"/>
              <w:tabs>
                <w:tab w:val="left" w:pos="182"/>
              </w:tabs>
              <w:ind w:left="0"/>
              <w:rPr>
                <w:rFonts w:ascii="Arial" w:hAnsi="Arial" w:cs="Arial"/>
                <w:sz w:val="22"/>
                <w:szCs w:val="24"/>
              </w:rPr>
            </w:pPr>
            <w:r w:rsidRPr="00C76CE9">
              <w:rPr>
                <w:rFonts w:ascii="Arial" w:hAnsi="Arial" w:cs="Arial"/>
                <w:sz w:val="22"/>
                <w:szCs w:val="24"/>
              </w:rPr>
              <w:t>2 months</w:t>
            </w:r>
          </w:p>
        </w:tc>
      </w:tr>
      <w:tr w:rsidR="006D4220" w:rsidRPr="00C76CE9" w14:paraId="5FE3B703" w14:textId="77777777" w:rsidTr="007776B5">
        <w:tc>
          <w:tcPr>
            <w:tcW w:w="6237" w:type="dxa"/>
          </w:tcPr>
          <w:p w14:paraId="3F0BFB13" w14:textId="77777777" w:rsidR="006D4220" w:rsidRPr="00C76CE9" w:rsidRDefault="006D4220" w:rsidP="007776B5">
            <w:pPr>
              <w:pStyle w:val="Sraopastraipa"/>
              <w:widowControl w:val="0"/>
              <w:ind w:left="0"/>
              <w:rPr>
                <w:rFonts w:ascii="Arial" w:hAnsi="Arial" w:cs="Arial"/>
                <w:sz w:val="22"/>
                <w:szCs w:val="24"/>
              </w:rPr>
            </w:pPr>
            <w:r w:rsidRPr="00C76CE9">
              <w:rPr>
                <w:rFonts w:ascii="Arial" w:hAnsi="Arial" w:cs="Arial"/>
                <w:sz w:val="22"/>
                <w:szCs w:val="24"/>
              </w:rPr>
              <w:t>4. Modelled annual average daily traffic for the year 2026</w:t>
            </w:r>
          </w:p>
        </w:tc>
        <w:tc>
          <w:tcPr>
            <w:tcW w:w="2976" w:type="dxa"/>
          </w:tcPr>
          <w:p w14:paraId="49ABD3A8" w14:textId="472A30CD" w:rsidR="006D4220" w:rsidRPr="00FB645A" w:rsidRDefault="006D4220" w:rsidP="00FB645A">
            <w:pPr>
              <w:pStyle w:val="Sraopastraipa"/>
              <w:widowControl w:val="0"/>
              <w:numPr>
                <w:ilvl w:val="0"/>
                <w:numId w:val="34"/>
              </w:numPr>
              <w:tabs>
                <w:tab w:val="left" w:pos="182"/>
              </w:tabs>
              <w:ind w:left="0" w:firstLine="0"/>
              <w:rPr>
                <w:rFonts w:ascii="Arial" w:hAnsi="Arial" w:cs="Arial"/>
                <w:sz w:val="22"/>
                <w:szCs w:val="24"/>
              </w:rPr>
            </w:pPr>
            <w:r w:rsidRPr="00FB645A">
              <w:rPr>
                <w:rFonts w:ascii="Arial" w:hAnsi="Arial" w:cs="Arial"/>
                <w:sz w:val="22"/>
                <w:szCs w:val="24"/>
              </w:rPr>
              <w:t>months</w:t>
            </w:r>
          </w:p>
        </w:tc>
      </w:tr>
    </w:tbl>
    <w:p w14:paraId="3DF0C5E8" w14:textId="77777777" w:rsidR="006D4220" w:rsidRPr="00C76CE9" w:rsidRDefault="006D4220" w:rsidP="006D4220">
      <w:pPr>
        <w:widowControl w:val="0"/>
        <w:ind w:left="284"/>
        <w:rPr>
          <w:rFonts w:cs="Arial"/>
          <w:b/>
          <w:bCs/>
          <w:sz w:val="22"/>
          <w:szCs w:val="18"/>
        </w:rPr>
      </w:pPr>
    </w:p>
    <w:p w14:paraId="58E52AA0" w14:textId="01E0FC1B" w:rsidR="006D4220" w:rsidRPr="00447882" w:rsidRDefault="006D4220" w:rsidP="00447882">
      <w:pPr>
        <w:pStyle w:val="Sraopastraipa"/>
        <w:widowControl w:val="0"/>
        <w:numPr>
          <w:ilvl w:val="1"/>
          <w:numId w:val="33"/>
        </w:numPr>
        <w:rPr>
          <w:rFonts w:cs="Arial"/>
          <w:b/>
          <w:bCs/>
          <w:sz w:val="22"/>
          <w:szCs w:val="18"/>
        </w:rPr>
      </w:pPr>
      <w:r w:rsidRPr="00447882">
        <w:rPr>
          <w:rFonts w:cs="Arial"/>
          <w:b/>
          <w:bCs/>
          <w:sz w:val="22"/>
          <w:szCs w:val="18"/>
        </w:rPr>
        <w:t>PAYMENT PROCEDURE</w:t>
      </w:r>
    </w:p>
    <w:p w14:paraId="6AA111B1" w14:textId="77777777" w:rsidR="006D4220" w:rsidRPr="00C76CE9" w:rsidRDefault="006D4220" w:rsidP="006D4220">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The total period for providing the services specified in </w:t>
      </w:r>
      <w:r>
        <w:rPr>
          <w:rFonts w:ascii="Arial" w:hAnsi="Arial" w:cs="Arial"/>
          <w:bCs/>
          <w:sz w:val="22"/>
          <w:szCs w:val="24"/>
        </w:rPr>
        <w:t xml:space="preserve">paragraph </w:t>
      </w:r>
      <w:r w:rsidRPr="00C76CE9">
        <w:rPr>
          <w:rFonts w:ascii="Arial" w:hAnsi="Arial" w:cs="Arial"/>
          <w:bCs/>
          <w:sz w:val="22"/>
          <w:szCs w:val="24"/>
        </w:rPr>
        <w:t>1.2. of the Technical Specification shall not exceed 12 months from the date of entry into force of the Contract</w:t>
      </w:r>
      <w:r>
        <w:rPr>
          <w:rFonts w:ascii="Arial" w:hAnsi="Arial" w:cs="Arial"/>
          <w:bCs/>
          <w:sz w:val="22"/>
          <w:szCs w:val="24"/>
        </w:rPr>
        <w:t>.</w:t>
      </w:r>
    </w:p>
    <w:p w14:paraId="40309DC6" w14:textId="4C807629" w:rsidR="006D4220" w:rsidRPr="00C76CE9" w:rsidRDefault="006D4220" w:rsidP="006D4220">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Payments shall be made upon completion of each stage specified in </w:t>
      </w:r>
      <w:r>
        <w:rPr>
          <w:rFonts w:ascii="Arial" w:hAnsi="Arial" w:cs="Arial"/>
          <w:bCs/>
          <w:sz w:val="22"/>
          <w:szCs w:val="24"/>
        </w:rPr>
        <w:t xml:space="preserve">paragraph </w:t>
      </w:r>
      <w:r w:rsidR="00481D75">
        <w:rPr>
          <w:rFonts w:ascii="Arial" w:hAnsi="Arial" w:cs="Arial"/>
          <w:bCs/>
          <w:sz w:val="22"/>
          <w:szCs w:val="24"/>
        </w:rPr>
        <w:t>2</w:t>
      </w:r>
      <w:r w:rsidRPr="00C76CE9">
        <w:rPr>
          <w:rFonts w:ascii="Arial" w:hAnsi="Arial" w:cs="Arial"/>
          <w:bCs/>
          <w:sz w:val="22"/>
          <w:szCs w:val="24"/>
        </w:rPr>
        <w:t>.</w:t>
      </w:r>
      <w:r w:rsidR="00481D75">
        <w:rPr>
          <w:rFonts w:ascii="Arial" w:hAnsi="Arial" w:cs="Arial"/>
          <w:bCs/>
          <w:sz w:val="22"/>
          <w:szCs w:val="24"/>
        </w:rPr>
        <w:t>6</w:t>
      </w:r>
      <w:r w:rsidRPr="00C76CE9">
        <w:rPr>
          <w:rFonts w:ascii="Arial" w:hAnsi="Arial" w:cs="Arial"/>
          <w:bCs/>
          <w:sz w:val="22"/>
          <w:szCs w:val="24"/>
        </w:rPr>
        <w:t>.1.</w:t>
      </w:r>
      <w:r>
        <w:rPr>
          <w:rFonts w:ascii="Arial" w:hAnsi="Arial" w:cs="Arial"/>
          <w:bCs/>
          <w:sz w:val="22"/>
          <w:szCs w:val="24"/>
        </w:rPr>
        <w:t xml:space="preserve"> of this specification.</w:t>
      </w:r>
    </w:p>
    <w:p w14:paraId="2421930B" w14:textId="46FEBE45" w:rsidR="006D4220" w:rsidRDefault="006D4220" w:rsidP="006D4220">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The </w:t>
      </w:r>
      <w:r>
        <w:rPr>
          <w:rFonts w:ascii="Arial" w:hAnsi="Arial" w:cs="Arial"/>
          <w:bCs/>
          <w:sz w:val="22"/>
          <w:szCs w:val="24"/>
        </w:rPr>
        <w:t>Supplier</w:t>
      </w:r>
      <w:r w:rsidRPr="00C76CE9">
        <w:rPr>
          <w:rFonts w:ascii="Arial" w:hAnsi="Arial" w:cs="Arial"/>
          <w:bCs/>
          <w:sz w:val="22"/>
          <w:szCs w:val="24"/>
        </w:rPr>
        <w:t xml:space="preserve"> shall perform the Mobility Data Provision Services in the stages, sequence, and within the time limits specified in</w:t>
      </w:r>
      <w:r w:rsidRPr="00B6327C">
        <w:rPr>
          <w:rFonts w:ascii="Arial" w:hAnsi="Arial" w:cs="Arial"/>
          <w:bCs/>
          <w:sz w:val="22"/>
          <w:szCs w:val="24"/>
        </w:rPr>
        <w:t xml:space="preserve"> </w:t>
      </w:r>
      <w:r>
        <w:rPr>
          <w:rFonts w:ascii="Arial" w:hAnsi="Arial" w:cs="Arial"/>
          <w:bCs/>
          <w:sz w:val="22"/>
          <w:szCs w:val="24"/>
        </w:rPr>
        <w:t xml:space="preserve">paragraph </w:t>
      </w:r>
      <w:r w:rsidR="00481D75">
        <w:rPr>
          <w:rFonts w:ascii="Arial" w:hAnsi="Arial" w:cs="Arial"/>
          <w:bCs/>
          <w:sz w:val="22"/>
          <w:szCs w:val="24"/>
        </w:rPr>
        <w:t>2</w:t>
      </w:r>
      <w:r w:rsidRPr="00C76CE9">
        <w:rPr>
          <w:rFonts w:ascii="Arial" w:hAnsi="Arial" w:cs="Arial"/>
          <w:bCs/>
          <w:sz w:val="22"/>
          <w:szCs w:val="24"/>
        </w:rPr>
        <w:t>.</w:t>
      </w:r>
      <w:r w:rsidR="00481D75">
        <w:rPr>
          <w:rFonts w:ascii="Arial" w:hAnsi="Arial" w:cs="Arial"/>
          <w:bCs/>
          <w:sz w:val="22"/>
          <w:szCs w:val="24"/>
        </w:rPr>
        <w:t>6</w:t>
      </w:r>
      <w:r w:rsidRPr="00C76CE9">
        <w:rPr>
          <w:rFonts w:ascii="Arial" w:hAnsi="Arial" w:cs="Arial"/>
          <w:bCs/>
          <w:sz w:val="22"/>
          <w:szCs w:val="24"/>
        </w:rPr>
        <w:t>.1.</w:t>
      </w:r>
      <w:r>
        <w:rPr>
          <w:rFonts w:ascii="Arial" w:hAnsi="Arial" w:cs="Arial"/>
          <w:bCs/>
          <w:sz w:val="22"/>
          <w:szCs w:val="24"/>
        </w:rPr>
        <w:t xml:space="preserve"> of this specification</w:t>
      </w:r>
      <w:r w:rsidRPr="00C76CE9">
        <w:rPr>
          <w:rFonts w:ascii="Arial" w:hAnsi="Arial" w:cs="Arial"/>
          <w:bCs/>
          <w:sz w:val="22"/>
          <w:szCs w:val="24"/>
        </w:rPr>
        <w:t>.</w:t>
      </w:r>
    </w:p>
    <w:p w14:paraId="7BB423CF" w14:textId="072F00D7" w:rsidR="00E443CC" w:rsidRPr="00E443CC" w:rsidRDefault="00E443CC" w:rsidP="00E443CC">
      <w:pPr>
        <w:pStyle w:val="Sraopastraipa"/>
        <w:widowControl w:val="0"/>
        <w:numPr>
          <w:ilvl w:val="0"/>
          <w:numId w:val="28"/>
        </w:numPr>
        <w:jc w:val="both"/>
        <w:rPr>
          <w:rFonts w:ascii="Arial" w:hAnsi="Arial" w:cs="Arial"/>
          <w:bCs/>
          <w:sz w:val="22"/>
          <w:szCs w:val="24"/>
        </w:rPr>
      </w:pPr>
      <w:r w:rsidRPr="004B3423">
        <w:rPr>
          <w:rFonts w:ascii="Arial" w:hAnsi="Arial" w:cs="Arial"/>
          <w:bCs/>
          <w:sz w:val="22"/>
          <w:szCs w:val="24"/>
        </w:rPr>
        <w:t>The final delivery of services shall be considered completed after all stages specified in subsection 2.6.1 have been completed and the handover certificate has been signed following submission of the results of Stage Four (“Modelled Average Annual Daily Traffic for the Year 2026”).</w:t>
      </w:r>
    </w:p>
    <w:p w14:paraId="3712C5DE" w14:textId="6FF3EC10" w:rsidR="006D4220" w:rsidRPr="00C76CE9" w:rsidRDefault="006D4220" w:rsidP="006D4220">
      <w:pPr>
        <w:pStyle w:val="Sraopastraipa"/>
        <w:widowControl w:val="0"/>
        <w:numPr>
          <w:ilvl w:val="0"/>
          <w:numId w:val="28"/>
        </w:numPr>
        <w:jc w:val="both"/>
        <w:rPr>
          <w:rFonts w:ascii="Arial" w:hAnsi="Arial" w:cs="Arial"/>
          <w:bCs/>
          <w:sz w:val="22"/>
          <w:szCs w:val="24"/>
        </w:rPr>
      </w:pPr>
      <w:r w:rsidRPr="00C76CE9">
        <w:rPr>
          <w:rFonts w:ascii="Arial" w:hAnsi="Arial" w:cs="Arial"/>
          <w:bCs/>
          <w:sz w:val="22"/>
          <w:szCs w:val="24"/>
        </w:rPr>
        <w:t xml:space="preserve">When submitting a </w:t>
      </w:r>
      <w:r>
        <w:rPr>
          <w:rFonts w:ascii="Arial" w:hAnsi="Arial" w:cs="Arial"/>
          <w:bCs/>
          <w:sz w:val="22"/>
          <w:szCs w:val="24"/>
        </w:rPr>
        <w:t>tender</w:t>
      </w:r>
      <w:r w:rsidRPr="00C76CE9">
        <w:rPr>
          <w:rFonts w:ascii="Arial" w:hAnsi="Arial" w:cs="Arial"/>
          <w:bCs/>
          <w:sz w:val="22"/>
          <w:szCs w:val="24"/>
        </w:rPr>
        <w:t xml:space="preserve">, the </w:t>
      </w:r>
      <w:r>
        <w:rPr>
          <w:rFonts w:ascii="Arial" w:hAnsi="Arial" w:cs="Arial"/>
          <w:bCs/>
          <w:sz w:val="22"/>
          <w:szCs w:val="24"/>
        </w:rPr>
        <w:t>Supplier</w:t>
      </w:r>
      <w:r w:rsidRPr="00C76CE9">
        <w:rPr>
          <w:rFonts w:ascii="Arial" w:hAnsi="Arial" w:cs="Arial"/>
          <w:bCs/>
          <w:sz w:val="22"/>
          <w:szCs w:val="24"/>
        </w:rPr>
        <w:t xml:space="preserve"> must include all costs and taxes that </w:t>
      </w:r>
      <w:r>
        <w:rPr>
          <w:rFonts w:ascii="Arial" w:hAnsi="Arial" w:cs="Arial"/>
          <w:bCs/>
          <w:sz w:val="22"/>
          <w:szCs w:val="24"/>
        </w:rPr>
        <w:t>shall</w:t>
      </w:r>
      <w:r w:rsidRPr="00C76CE9">
        <w:rPr>
          <w:rFonts w:ascii="Arial" w:hAnsi="Arial" w:cs="Arial"/>
          <w:bCs/>
          <w:sz w:val="22"/>
          <w:szCs w:val="24"/>
        </w:rPr>
        <w:t xml:space="preserve"> be incurred in the provision of the</w:t>
      </w:r>
      <w:r>
        <w:rPr>
          <w:rFonts w:ascii="Arial" w:hAnsi="Arial" w:cs="Arial"/>
          <w:bCs/>
          <w:sz w:val="22"/>
          <w:szCs w:val="24"/>
        </w:rPr>
        <w:t xml:space="preserve"> afore-mentioned</w:t>
      </w:r>
      <w:r w:rsidRPr="00C76CE9">
        <w:rPr>
          <w:rFonts w:ascii="Arial" w:hAnsi="Arial" w:cs="Arial"/>
          <w:bCs/>
          <w:sz w:val="22"/>
          <w:szCs w:val="24"/>
        </w:rPr>
        <w:t xml:space="preserve"> services.</w:t>
      </w:r>
    </w:p>
    <w:p w14:paraId="03733DF3" w14:textId="77777777" w:rsidR="00CB54BF" w:rsidRPr="00C76CE9" w:rsidRDefault="00CB54BF" w:rsidP="00E44CBF">
      <w:pPr>
        <w:pStyle w:val="Bodytext1"/>
        <w:shd w:val="clear" w:color="auto" w:fill="auto"/>
        <w:tabs>
          <w:tab w:val="left" w:pos="0"/>
        </w:tabs>
        <w:spacing w:before="0" w:after="0" w:line="240" w:lineRule="auto"/>
        <w:ind w:right="55" w:firstLine="0"/>
        <w:jc w:val="both"/>
        <w:rPr>
          <w:rFonts w:ascii="Arial Narrow" w:hAnsi="Arial Narrow"/>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C76CE9" w14:paraId="0D9B3D20" w14:textId="77777777" w:rsidTr="00CB6C12">
        <w:trPr>
          <w:trHeight w:val="416"/>
        </w:trPr>
        <w:tc>
          <w:tcPr>
            <w:tcW w:w="9628" w:type="dxa"/>
            <w:shd w:val="clear" w:color="auto" w:fill="005063"/>
            <w:vAlign w:val="center"/>
          </w:tcPr>
          <w:p w14:paraId="37CEA4F6" w14:textId="7546005E" w:rsidR="000F6511" w:rsidRPr="00C76CE9" w:rsidRDefault="000F6511" w:rsidP="00196A0F">
            <w:pPr>
              <w:jc w:val="left"/>
              <w:rPr>
                <w:rFonts w:ascii="Arial Narrow" w:hAnsi="Arial Narrow"/>
                <w:b/>
                <w:caps/>
                <w:color w:val="FFFFFF" w:themeColor="background1"/>
                <w:sz w:val="22"/>
                <w:szCs w:val="22"/>
              </w:rPr>
            </w:pPr>
            <w:r w:rsidRPr="00C76CE9">
              <w:rPr>
                <w:rFonts w:ascii="Arial Narrow" w:hAnsi="Arial Narrow"/>
                <w:b/>
                <w:caps/>
                <w:color w:val="FFFFFF" w:themeColor="background1"/>
                <w:sz w:val="22"/>
                <w:szCs w:val="22"/>
              </w:rPr>
              <w:t xml:space="preserve">3. </w:t>
            </w:r>
            <w:r w:rsidR="00BB7114" w:rsidRPr="00C76CE9">
              <w:rPr>
                <w:rFonts w:ascii="Arial Narrow" w:hAnsi="Arial Narrow"/>
                <w:b/>
                <w:caps/>
                <w:color w:val="FFFFFF" w:themeColor="background1"/>
                <w:sz w:val="22"/>
                <w:szCs w:val="22"/>
              </w:rPr>
              <w:t xml:space="preserve">ADDITIONAL </w:t>
            </w:r>
            <w:r w:rsidR="00AB2831" w:rsidRPr="00C76CE9">
              <w:rPr>
                <w:rFonts w:ascii="Arial Narrow" w:hAnsi="Arial Narrow"/>
                <w:b/>
                <w:caps/>
                <w:color w:val="FFFFFF" w:themeColor="background1"/>
                <w:sz w:val="22"/>
                <w:szCs w:val="22"/>
              </w:rPr>
              <w:t xml:space="preserve">DOCUMENTS TO BE SUBMITTED TOGETHER WITH THE </w:t>
            </w:r>
            <w:r w:rsidR="00B358D7">
              <w:rPr>
                <w:rFonts w:ascii="Arial Narrow" w:hAnsi="Arial Narrow"/>
                <w:b/>
                <w:caps/>
                <w:color w:val="FFFFFF" w:themeColor="background1"/>
                <w:sz w:val="22"/>
                <w:szCs w:val="22"/>
              </w:rPr>
              <w:t>TENDER</w:t>
            </w:r>
            <w:r w:rsidR="00B358D7" w:rsidRPr="00C76CE9">
              <w:rPr>
                <w:rFonts w:ascii="Arial Narrow" w:hAnsi="Arial Narrow"/>
                <w:b/>
                <w:caps/>
                <w:color w:val="FFFFFF" w:themeColor="background1"/>
                <w:sz w:val="22"/>
                <w:szCs w:val="22"/>
              </w:rPr>
              <w:t xml:space="preserve"> </w:t>
            </w:r>
          </w:p>
        </w:tc>
      </w:tr>
    </w:tbl>
    <w:p w14:paraId="2AC1C030" w14:textId="77777777" w:rsidR="00367244" w:rsidRPr="00C76CE9" w:rsidRDefault="00367244" w:rsidP="002E153B">
      <w:pPr>
        <w:pStyle w:val="Bodytext20"/>
        <w:shd w:val="clear" w:color="auto" w:fill="auto"/>
        <w:tabs>
          <w:tab w:val="left" w:pos="0"/>
          <w:tab w:val="left" w:pos="142"/>
        </w:tabs>
        <w:spacing w:line="240" w:lineRule="auto"/>
        <w:ind w:left="510" w:right="55" w:firstLine="0"/>
        <w:jc w:val="both"/>
        <w:rPr>
          <w:rStyle w:val="Bodytext2NotItalic1"/>
          <w:rFonts w:ascii="Arial" w:hAnsi="Arial" w:cs="Arial"/>
          <w:sz w:val="8"/>
          <w:szCs w:val="8"/>
        </w:rPr>
      </w:pPr>
    </w:p>
    <w:p w14:paraId="05FAA3EC" w14:textId="2314449C" w:rsidR="00292086" w:rsidRPr="003427F3" w:rsidRDefault="004C7783" w:rsidP="00BF0E9F">
      <w:pPr>
        <w:pStyle w:val="Bodytext20"/>
        <w:shd w:val="clear" w:color="auto" w:fill="auto"/>
        <w:tabs>
          <w:tab w:val="left" w:pos="0"/>
          <w:tab w:val="left" w:pos="142"/>
        </w:tabs>
        <w:spacing w:line="240" w:lineRule="auto"/>
        <w:ind w:right="55" w:firstLine="0"/>
        <w:jc w:val="both"/>
        <w:rPr>
          <w:rStyle w:val="Bodytext2NotItalic1"/>
          <w:rFonts w:ascii="Arial" w:hAnsi="Arial" w:cs="Arial"/>
          <w:b/>
          <w:bCs/>
          <w:sz w:val="22"/>
          <w:szCs w:val="22"/>
        </w:rPr>
      </w:pPr>
      <w:r w:rsidRPr="003427F3">
        <w:rPr>
          <w:rStyle w:val="Bodytext2NotItalic1"/>
          <w:rFonts w:ascii="Arial" w:hAnsi="Arial" w:cs="Arial"/>
          <w:b/>
          <w:bCs/>
          <w:sz w:val="22"/>
          <w:szCs w:val="22"/>
        </w:rPr>
        <w:t xml:space="preserve">The following additional documents </w:t>
      </w:r>
      <w:r w:rsidR="009C0CA2" w:rsidRPr="003427F3">
        <w:rPr>
          <w:rStyle w:val="Bodytext2NotItalic1"/>
          <w:rFonts w:ascii="Arial" w:hAnsi="Arial" w:cs="Arial"/>
          <w:b/>
          <w:bCs/>
          <w:sz w:val="22"/>
          <w:szCs w:val="22"/>
        </w:rPr>
        <w:t>must be submitted together with the</w:t>
      </w:r>
      <w:r w:rsidR="00314C32" w:rsidRPr="003427F3">
        <w:rPr>
          <w:rStyle w:val="Bodytext2NotItalic1"/>
          <w:rFonts w:ascii="Arial" w:hAnsi="Arial" w:cs="Arial"/>
          <w:b/>
          <w:bCs/>
          <w:sz w:val="22"/>
          <w:szCs w:val="22"/>
        </w:rPr>
        <w:t xml:space="preserve"> </w:t>
      </w:r>
      <w:r w:rsidR="00B358D7" w:rsidRPr="003427F3">
        <w:rPr>
          <w:rStyle w:val="Bodytext2NotItalic1"/>
          <w:rFonts w:ascii="Arial" w:hAnsi="Arial" w:cs="Arial"/>
          <w:b/>
          <w:bCs/>
          <w:sz w:val="22"/>
          <w:szCs w:val="22"/>
        </w:rPr>
        <w:t xml:space="preserve">tender submitted for the </w:t>
      </w:r>
      <w:r w:rsidR="00314C32" w:rsidRPr="003427F3">
        <w:rPr>
          <w:rStyle w:val="Bodytext2NotItalic1"/>
          <w:rFonts w:ascii="Arial" w:hAnsi="Arial" w:cs="Arial"/>
          <w:b/>
          <w:bCs/>
          <w:sz w:val="22"/>
          <w:szCs w:val="22"/>
        </w:rPr>
        <w:t>procurement</w:t>
      </w:r>
      <w:r w:rsidR="009C0CA2" w:rsidRPr="003427F3">
        <w:rPr>
          <w:rStyle w:val="Bodytext2NotItalic1"/>
          <w:rFonts w:ascii="Arial" w:hAnsi="Arial" w:cs="Arial"/>
          <w:b/>
          <w:bCs/>
          <w:sz w:val="22"/>
          <w:szCs w:val="22"/>
        </w:rPr>
        <w:t>.</w:t>
      </w:r>
    </w:p>
    <w:p w14:paraId="32378230" w14:textId="77777777" w:rsidR="00BF0E9F" w:rsidRPr="003427F3" w:rsidRDefault="00BF0E9F" w:rsidP="00BF0E9F">
      <w:pPr>
        <w:pStyle w:val="Bodytext20"/>
        <w:numPr>
          <w:ilvl w:val="1"/>
          <w:numId w:val="26"/>
        </w:numPr>
        <w:shd w:val="clear" w:color="auto" w:fill="auto"/>
        <w:tabs>
          <w:tab w:val="left" w:pos="0"/>
          <w:tab w:val="left" w:pos="142"/>
        </w:tabs>
        <w:spacing w:line="240" w:lineRule="auto"/>
        <w:ind w:right="55"/>
        <w:jc w:val="both"/>
        <w:rPr>
          <w:rStyle w:val="Bodytext2NotItalic1"/>
          <w:rFonts w:ascii="Arial Narrow" w:hAnsi="Arial Narrow"/>
          <w:b/>
          <w:bCs/>
          <w:sz w:val="22"/>
          <w:szCs w:val="22"/>
        </w:rPr>
      </w:pPr>
      <w:r w:rsidRPr="003427F3">
        <w:rPr>
          <w:rStyle w:val="Bodytext2NotItalic1"/>
          <w:rFonts w:ascii="Arial" w:hAnsi="Arial" w:cs="Arial"/>
          <w:b/>
          <w:bCs/>
          <w:sz w:val="22"/>
          <w:szCs w:val="22"/>
        </w:rPr>
        <w:t>Proof of access to mobile network data covering at least 30% of Lithuanian population, e.g. collaboration agreement with a mobile network operator in Lithuania.</w:t>
      </w:r>
    </w:p>
    <w:p w14:paraId="4253A13B" w14:textId="77777777" w:rsidR="00BF0E9F" w:rsidRPr="00C76CE9" w:rsidRDefault="00BF0E9F" w:rsidP="00BF0E9F">
      <w:pPr>
        <w:pStyle w:val="Bodytext20"/>
        <w:shd w:val="clear" w:color="auto" w:fill="auto"/>
        <w:tabs>
          <w:tab w:val="left" w:pos="0"/>
          <w:tab w:val="left" w:pos="142"/>
        </w:tabs>
        <w:spacing w:line="240" w:lineRule="auto"/>
        <w:ind w:left="510" w:right="55" w:firstLine="0"/>
        <w:jc w:val="both"/>
        <w:rPr>
          <w:rFonts w:ascii="Arial Narrow" w:hAnsi="Arial Narrow"/>
          <w:b/>
          <w:bCs/>
          <w:i w:val="0"/>
          <w:iCs w:val="0"/>
          <w:sz w:val="22"/>
          <w:szCs w:val="22"/>
          <w:shd w:val="clear" w:color="auto" w:fill="FFFFFF"/>
        </w:rPr>
      </w:pPr>
    </w:p>
    <w:sectPr w:rsidR="00BF0E9F" w:rsidRPr="00C76CE9"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58DD" w14:textId="77777777" w:rsidR="002C3DB6" w:rsidRPr="00C76CE9" w:rsidRDefault="002C3DB6" w:rsidP="00EC4D0B">
      <w:r w:rsidRPr="00C76CE9">
        <w:separator/>
      </w:r>
    </w:p>
  </w:endnote>
  <w:endnote w:type="continuationSeparator" w:id="0">
    <w:p w14:paraId="410DB89B" w14:textId="77777777" w:rsidR="002C3DB6" w:rsidRPr="00C76CE9" w:rsidRDefault="002C3DB6" w:rsidP="00EC4D0B">
      <w:r w:rsidRPr="00C76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67B11" w14:textId="77777777" w:rsidR="002C3DB6" w:rsidRPr="00C76CE9" w:rsidRDefault="002C3DB6" w:rsidP="00EC4D0B">
      <w:r w:rsidRPr="00C76CE9">
        <w:separator/>
      </w:r>
    </w:p>
  </w:footnote>
  <w:footnote w:type="continuationSeparator" w:id="0">
    <w:p w14:paraId="01FF1248" w14:textId="77777777" w:rsidR="002C3DB6" w:rsidRPr="00C76CE9" w:rsidRDefault="002C3DB6" w:rsidP="00EC4D0B">
      <w:r w:rsidRPr="00C76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787064" w:rsidRPr="00C76CE9" w14:paraId="7F9D33F4" w14:textId="77777777" w:rsidTr="00787064">
      <w:tc>
        <w:tcPr>
          <w:tcW w:w="2757" w:type="dxa"/>
          <w:vMerge w:val="restart"/>
          <w:vAlign w:val="center"/>
        </w:tcPr>
        <w:p w14:paraId="54FBF203" w14:textId="77777777" w:rsidR="00787064" w:rsidRPr="00C76CE9" w:rsidRDefault="00787064" w:rsidP="00787064">
          <w:pPr>
            <w:tabs>
              <w:tab w:val="center" w:pos="4819"/>
              <w:tab w:val="right" w:pos="9638"/>
            </w:tabs>
            <w:jc w:val="center"/>
            <w:rPr>
              <w:rFonts w:ascii="Arial Narrow" w:eastAsiaTheme="minorHAnsi" w:hAnsi="Arial Narrow" w:cstheme="minorBidi"/>
              <w:sz w:val="20"/>
              <w:szCs w:val="22"/>
            </w:rPr>
          </w:pPr>
          <w:r w:rsidRPr="00C76CE9">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7" w:type="dxa"/>
          <w:vMerge w:val="restart"/>
          <w:vAlign w:val="center"/>
        </w:tcPr>
        <w:p w14:paraId="60804E14" w14:textId="63214A29" w:rsidR="0059475E" w:rsidRPr="00C76CE9" w:rsidRDefault="0059475E" w:rsidP="0059475E">
          <w:pPr>
            <w:tabs>
              <w:tab w:val="center" w:pos="4819"/>
              <w:tab w:val="right" w:pos="9638"/>
            </w:tabs>
            <w:jc w:val="center"/>
            <w:rPr>
              <w:rFonts w:ascii="Arial Narrow" w:eastAsiaTheme="minorHAnsi" w:hAnsi="Arial Narrow" w:cstheme="minorBidi"/>
              <w:b/>
              <w:bCs/>
              <w:szCs w:val="22"/>
            </w:rPr>
          </w:pPr>
          <w:r w:rsidRPr="00C76CE9">
            <w:rPr>
              <w:rFonts w:ascii="Arial Narrow" w:eastAsiaTheme="minorHAnsi" w:hAnsi="Arial Narrow" w:cstheme="minorBidi"/>
              <w:b/>
              <w:bCs/>
              <w:szCs w:val="22"/>
            </w:rPr>
            <w:t>MOBILITY DATA PROVISION SERVICE</w:t>
          </w:r>
        </w:p>
      </w:tc>
      <w:tc>
        <w:tcPr>
          <w:tcW w:w="1424" w:type="dxa"/>
        </w:tcPr>
        <w:p w14:paraId="3540522C" w14:textId="126A05C3"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r>
    <w:tr w:rsidR="00787064" w:rsidRPr="00C76CE9" w14:paraId="74F21F1A" w14:textId="77777777" w:rsidTr="00787064">
      <w:tc>
        <w:tcPr>
          <w:tcW w:w="2757" w:type="dxa"/>
          <w:vMerge/>
        </w:tcPr>
        <w:p w14:paraId="4CDF0CE7" w14:textId="77777777"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c>
        <w:tcPr>
          <w:tcW w:w="5447" w:type="dxa"/>
          <w:vMerge/>
        </w:tcPr>
        <w:p w14:paraId="23FEDE19" w14:textId="77777777"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c>
        <w:tcPr>
          <w:tcW w:w="1424" w:type="dxa"/>
        </w:tcPr>
        <w:p w14:paraId="039B394E" w14:textId="4482AF65" w:rsidR="00787064" w:rsidRPr="00C76CE9" w:rsidRDefault="00787064" w:rsidP="00787064">
          <w:pPr>
            <w:tabs>
              <w:tab w:val="center" w:pos="4819"/>
              <w:tab w:val="right" w:pos="9638"/>
            </w:tabs>
            <w:jc w:val="left"/>
            <w:rPr>
              <w:rFonts w:ascii="Arial Narrow" w:eastAsiaTheme="minorHAnsi" w:hAnsi="Arial Narrow" w:cstheme="minorBidi"/>
              <w:sz w:val="20"/>
              <w:szCs w:val="22"/>
            </w:rPr>
          </w:pPr>
          <w:r w:rsidRPr="00C76CE9">
            <w:rPr>
              <w:rFonts w:ascii="Arial Narrow" w:eastAsiaTheme="minorHAnsi" w:hAnsi="Arial Narrow" w:cstheme="minorBidi"/>
              <w:sz w:val="20"/>
              <w:szCs w:val="22"/>
            </w:rPr>
            <w:t>P</w:t>
          </w:r>
          <w:r w:rsidR="007E0B93" w:rsidRPr="00C76CE9">
            <w:rPr>
              <w:rFonts w:ascii="Arial Narrow" w:eastAsiaTheme="minorHAnsi" w:hAnsi="Arial Narrow" w:cstheme="minorBidi"/>
              <w:sz w:val="20"/>
              <w:szCs w:val="22"/>
            </w:rPr>
            <w:t>age</w:t>
          </w:r>
          <w:r w:rsidRPr="00C76CE9">
            <w:rPr>
              <w:rFonts w:ascii="Arial Narrow" w:eastAsiaTheme="minorHAnsi" w:hAnsi="Arial Narrow" w:cstheme="minorBidi"/>
              <w:sz w:val="20"/>
              <w:szCs w:val="22"/>
            </w:rPr>
            <w:t xml:space="preserve"> </w:t>
          </w:r>
          <w:r w:rsidRPr="00C76CE9">
            <w:rPr>
              <w:rFonts w:ascii="Arial Narrow" w:eastAsiaTheme="minorHAnsi" w:hAnsi="Arial Narrow" w:cstheme="minorBidi"/>
              <w:b/>
              <w:bCs/>
              <w:sz w:val="20"/>
              <w:szCs w:val="22"/>
            </w:rPr>
            <w:fldChar w:fldCharType="begin"/>
          </w:r>
          <w:r w:rsidRPr="00C76CE9">
            <w:rPr>
              <w:rFonts w:ascii="Arial Narrow" w:eastAsiaTheme="minorHAnsi" w:hAnsi="Arial Narrow" w:cstheme="minorBidi"/>
              <w:b/>
              <w:bCs/>
              <w:sz w:val="20"/>
              <w:szCs w:val="22"/>
            </w:rPr>
            <w:instrText>PAGE  \* Arabic  \* MERGEFORMAT</w:instrText>
          </w:r>
          <w:r w:rsidRPr="00C76CE9">
            <w:rPr>
              <w:rFonts w:ascii="Arial Narrow" w:eastAsiaTheme="minorHAnsi" w:hAnsi="Arial Narrow" w:cstheme="minorBidi"/>
              <w:b/>
              <w:bCs/>
              <w:sz w:val="20"/>
              <w:szCs w:val="22"/>
            </w:rPr>
            <w:fldChar w:fldCharType="separate"/>
          </w:r>
          <w:r w:rsidRPr="00C76CE9">
            <w:rPr>
              <w:rFonts w:ascii="Arial Narrow" w:eastAsiaTheme="minorHAnsi" w:hAnsi="Arial Narrow" w:cstheme="minorBidi"/>
              <w:b/>
              <w:bCs/>
              <w:sz w:val="20"/>
              <w:szCs w:val="22"/>
            </w:rPr>
            <w:t>1</w:t>
          </w:r>
          <w:r w:rsidRPr="00C76CE9">
            <w:rPr>
              <w:rFonts w:ascii="Arial Narrow" w:eastAsiaTheme="minorHAnsi" w:hAnsi="Arial Narrow" w:cstheme="minorBidi"/>
              <w:b/>
              <w:bCs/>
              <w:sz w:val="20"/>
              <w:szCs w:val="22"/>
            </w:rPr>
            <w:fldChar w:fldCharType="end"/>
          </w:r>
          <w:r w:rsidRPr="00C76CE9">
            <w:rPr>
              <w:rFonts w:ascii="Arial Narrow" w:eastAsiaTheme="minorHAnsi" w:hAnsi="Arial Narrow" w:cstheme="minorBidi"/>
              <w:sz w:val="20"/>
              <w:szCs w:val="22"/>
            </w:rPr>
            <w:t xml:space="preserve"> </w:t>
          </w:r>
          <w:r w:rsidR="007E0B93" w:rsidRPr="00C76CE9">
            <w:rPr>
              <w:rFonts w:ascii="Arial Narrow" w:eastAsiaTheme="minorHAnsi" w:hAnsi="Arial Narrow" w:cstheme="minorBidi"/>
              <w:sz w:val="20"/>
              <w:szCs w:val="22"/>
            </w:rPr>
            <w:t>of</w:t>
          </w:r>
          <w:r w:rsidRPr="00C76CE9">
            <w:rPr>
              <w:rFonts w:ascii="Arial Narrow" w:eastAsiaTheme="minorHAnsi" w:hAnsi="Arial Narrow" w:cstheme="minorBidi"/>
              <w:sz w:val="20"/>
              <w:szCs w:val="22"/>
            </w:rPr>
            <w:t xml:space="preserve"> </w:t>
          </w:r>
          <w:r w:rsidRPr="00C76CE9">
            <w:rPr>
              <w:rFonts w:ascii="Arial Narrow" w:eastAsiaTheme="minorHAnsi" w:hAnsi="Arial Narrow" w:cstheme="minorBidi"/>
              <w:b/>
              <w:bCs/>
              <w:sz w:val="20"/>
              <w:szCs w:val="22"/>
            </w:rPr>
            <w:fldChar w:fldCharType="begin"/>
          </w:r>
          <w:r w:rsidRPr="00C76CE9">
            <w:rPr>
              <w:rFonts w:ascii="Arial Narrow" w:eastAsiaTheme="minorHAnsi" w:hAnsi="Arial Narrow" w:cstheme="minorBidi"/>
              <w:b/>
              <w:bCs/>
              <w:sz w:val="20"/>
              <w:szCs w:val="22"/>
            </w:rPr>
            <w:instrText>NUMPAGES  \* Arabic  \* MERGEFORMAT</w:instrText>
          </w:r>
          <w:r w:rsidRPr="00C76CE9">
            <w:rPr>
              <w:rFonts w:ascii="Arial Narrow" w:eastAsiaTheme="minorHAnsi" w:hAnsi="Arial Narrow" w:cstheme="minorBidi"/>
              <w:b/>
              <w:bCs/>
              <w:sz w:val="20"/>
              <w:szCs w:val="22"/>
            </w:rPr>
            <w:fldChar w:fldCharType="separate"/>
          </w:r>
          <w:r w:rsidRPr="00C76CE9">
            <w:rPr>
              <w:rFonts w:ascii="Arial Narrow" w:eastAsiaTheme="minorHAnsi" w:hAnsi="Arial Narrow" w:cstheme="minorBidi"/>
              <w:b/>
              <w:bCs/>
              <w:sz w:val="20"/>
              <w:szCs w:val="22"/>
            </w:rPr>
            <w:t>2</w:t>
          </w:r>
          <w:r w:rsidRPr="00C76CE9">
            <w:rPr>
              <w:rFonts w:ascii="Arial Narrow" w:eastAsiaTheme="minorHAnsi" w:hAnsi="Arial Narrow" w:cstheme="minorBidi"/>
              <w:b/>
              <w:bCs/>
              <w:sz w:val="20"/>
              <w:szCs w:val="22"/>
            </w:rPr>
            <w:fldChar w:fldCharType="end"/>
          </w:r>
        </w:p>
      </w:tc>
    </w:tr>
    <w:tr w:rsidR="00787064" w:rsidRPr="00C76CE9" w14:paraId="0D49BF4A" w14:textId="77777777" w:rsidTr="00787064">
      <w:tc>
        <w:tcPr>
          <w:tcW w:w="2757" w:type="dxa"/>
          <w:vMerge/>
        </w:tcPr>
        <w:p w14:paraId="07A02A60" w14:textId="77777777"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c>
        <w:tcPr>
          <w:tcW w:w="5447" w:type="dxa"/>
          <w:vMerge/>
        </w:tcPr>
        <w:p w14:paraId="26865727" w14:textId="77777777"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c>
        <w:tcPr>
          <w:tcW w:w="1424" w:type="dxa"/>
        </w:tcPr>
        <w:p w14:paraId="0ACA4871" w14:textId="4C5584C8" w:rsidR="00787064" w:rsidRPr="00C76CE9" w:rsidRDefault="00787064" w:rsidP="00787064">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Pr="00C76CE9"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0AC4141E" w:rsidR="00F20C9B" w:rsidRPr="00C76CE9" w:rsidRDefault="00F20C9B">
    <w:pPr>
      <w:pStyle w:val="Antrats"/>
    </w:pPr>
  </w:p>
  <w:tbl>
    <w:tblPr>
      <w:tblStyle w:val="Lentelstinklelis"/>
      <w:tblW w:w="0" w:type="auto"/>
      <w:tblLook w:val="04A0" w:firstRow="1" w:lastRow="0" w:firstColumn="1" w:lastColumn="0" w:noHBand="0" w:noVBand="1"/>
    </w:tblPr>
    <w:tblGrid>
      <w:gridCol w:w="2757"/>
      <w:gridCol w:w="5467"/>
      <w:gridCol w:w="1404"/>
    </w:tblGrid>
    <w:tr w:rsidR="0058356C" w:rsidRPr="00C76CE9" w14:paraId="55D6C2B1" w14:textId="77777777" w:rsidTr="001C5E1B">
      <w:tc>
        <w:tcPr>
          <w:tcW w:w="1838" w:type="dxa"/>
          <w:vMerge w:val="restart"/>
          <w:vAlign w:val="center"/>
        </w:tcPr>
        <w:p w14:paraId="520FF443" w14:textId="77777777" w:rsidR="0058356C" w:rsidRPr="00C76CE9" w:rsidRDefault="0058356C" w:rsidP="0058356C">
          <w:pPr>
            <w:tabs>
              <w:tab w:val="center" w:pos="4819"/>
              <w:tab w:val="right" w:pos="9638"/>
            </w:tabs>
            <w:jc w:val="center"/>
            <w:rPr>
              <w:rFonts w:ascii="Arial Narrow" w:eastAsiaTheme="minorHAnsi" w:hAnsi="Arial Narrow" w:cstheme="minorBidi"/>
              <w:sz w:val="20"/>
              <w:szCs w:val="22"/>
            </w:rPr>
          </w:pPr>
          <w:r w:rsidRPr="00C76CE9">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2F832CB0" w:rsidR="00787064" w:rsidRPr="00C76CE9" w:rsidRDefault="001D59D3" w:rsidP="00787064">
          <w:pPr>
            <w:tabs>
              <w:tab w:val="center" w:pos="4819"/>
              <w:tab w:val="right" w:pos="9638"/>
            </w:tabs>
            <w:jc w:val="center"/>
            <w:rPr>
              <w:rFonts w:ascii="Arial Narrow" w:eastAsiaTheme="minorHAnsi" w:hAnsi="Arial Narrow" w:cstheme="minorBidi"/>
              <w:b/>
              <w:caps/>
              <w:szCs w:val="28"/>
            </w:rPr>
          </w:pPr>
          <w:r w:rsidRPr="00C76CE9">
            <w:rPr>
              <w:rFonts w:ascii="Arial Narrow" w:eastAsiaTheme="minorHAnsi" w:hAnsi="Arial Narrow" w:cstheme="minorBidi"/>
              <w:b/>
              <w:caps/>
              <w:szCs w:val="28"/>
            </w:rPr>
            <w:t>mobi</w:t>
          </w:r>
          <w:r w:rsidR="00A17E92" w:rsidRPr="00C76CE9">
            <w:rPr>
              <w:rFonts w:ascii="Arial Narrow" w:eastAsiaTheme="minorHAnsi" w:hAnsi="Arial Narrow" w:cstheme="minorBidi"/>
              <w:b/>
              <w:caps/>
              <w:szCs w:val="28"/>
            </w:rPr>
            <w:t>LITY DATA PROVISION SERVICE</w:t>
          </w:r>
        </w:p>
      </w:tc>
      <w:tc>
        <w:tcPr>
          <w:tcW w:w="1553" w:type="dxa"/>
        </w:tcPr>
        <w:p w14:paraId="1DA17373" w14:textId="33AF2FD6"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r>
    <w:tr w:rsidR="0058356C" w:rsidRPr="00C76CE9" w14:paraId="64DEE804" w14:textId="77777777" w:rsidTr="001C5E1B">
      <w:tc>
        <w:tcPr>
          <w:tcW w:w="1838" w:type="dxa"/>
          <w:vMerge/>
        </w:tcPr>
        <w:p w14:paraId="2AF7D7D2" w14:textId="77777777"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2B101D32" w:rsidR="0058356C" w:rsidRPr="00C76CE9" w:rsidRDefault="0058356C" w:rsidP="0058356C">
          <w:pPr>
            <w:tabs>
              <w:tab w:val="center" w:pos="4819"/>
              <w:tab w:val="right" w:pos="9638"/>
            </w:tabs>
            <w:jc w:val="left"/>
            <w:rPr>
              <w:rFonts w:ascii="Arial Narrow" w:eastAsiaTheme="minorHAnsi" w:hAnsi="Arial Narrow" w:cstheme="minorBidi"/>
              <w:sz w:val="20"/>
              <w:szCs w:val="22"/>
            </w:rPr>
          </w:pPr>
          <w:r w:rsidRPr="00C76CE9">
            <w:rPr>
              <w:rFonts w:ascii="Arial Narrow" w:eastAsiaTheme="minorHAnsi" w:hAnsi="Arial Narrow" w:cstheme="minorBidi"/>
              <w:sz w:val="20"/>
              <w:szCs w:val="22"/>
            </w:rPr>
            <w:t>P</w:t>
          </w:r>
          <w:r w:rsidR="00CC1664" w:rsidRPr="00C76CE9">
            <w:rPr>
              <w:rFonts w:ascii="Arial Narrow" w:eastAsiaTheme="minorHAnsi" w:hAnsi="Arial Narrow" w:cstheme="minorBidi"/>
              <w:sz w:val="20"/>
              <w:szCs w:val="22"/>
            </w:rPr>
            <w:t>a</w:t>
          </w:r>
          <w:r w:rsidR="00CC1664" w:rsidRPr="00C76CE9">
            <w:rPr>
              <w:rFonts w:ascii="Arial Narrow" w:eastAsiaTheme="minorHAnsi" w:hAnsi="Arial Narrow" w:cstheme="minorBidi"/>
              <w:sz w:val="20"/>
            </w:rPr>
            <w:t>ge</w:t>
          </w:r>
          <w:r w:rsidRPr="00C76CE9">
            <w:rPr>
              <w:rFonts w:ascii="Arial Narrow" w:eastAsiaTheme="minorHAnsi" w:hAnsi="Arial Narrow" w:cstheme="minorBidi"/>
              <w:sz w:val="20"/>
              <w:szCs w:val="22"/>
            </w:rPr>
            <w:t xml:space="preserve"> </w:t>
          </w:r>
          <w:r w:rsidRPr="00C76CE9">
            <w:rPr>
              <w:rFonts w:ascii="Arial Narrow" w:eastAsiaTheme="minorHAnsi" w:hAnsi="Arial Narrow" w:cstheme="minorBidi"/>
              <w:b/>
              <w:bCs/>
              <w:sz w:val="20"/>
              <w:szCs w:val="22"/>
            </w:rPr>
            <w:fldChar w:fldCharType="begin"/>
          </w:r>
          <w:r w:rsidRPr="00C76CE9">
            <w:rPr>
              <w:rFonts w:ascii="Arial Narrow" w:eastAsiaTheme="minorHAnsi" w:hAnsi="Arial Narrow" w:cstheme="minorBidi"/>
              <w:b/>
              <w:bCs/>
              <w:sz w:val="20"/>
              <w:szCs w:val="22"/>
            </w:rPr>
            <w:instrText>PAGE  \* Arabic  \* MERGEFORMAT</w:instrText>
          </w:r>
          <w:r w:rsidRPr="00C76CE9">
            <w:rPr>
              <w:rFonts w:ascii="Arial Narrow" w:eastAsiaTheme="minorHAnsi" w:hAnsi="Arial Narrow" w:cstheme="minorBidi"/>
              <w:b/>
              <w:bCs/>
              <w:sz w:val="20"/>
              <w:szCs w:val="22"/>
            </w:rPr>
            <w:fldChar w:fldCharType="separate"/>
          </w:r>
          <w:r w:rsidRPr="00C76CE9">
            <w:rPr>
              <w:rFonts w:ascii="Arial Narrow" w:eastAsiaTheme="minorHAnsi" w:hAnsi="Arial Narrow" w:cstheme="minorBidi"/>
              <w:b/>
              <w:bCs/>
              <w:sz w:val="20"/>
              <w:szCs w:val="22"/>
            </w:rPr>
            <w:t>1</w:t>
          </w:r>
          <w:r w:rsidRPr="00C76CE9">
            <w:rPr>
              <w:rFonts w:ascii="Arial Narrow" w:eastAsiaTheme="minorHAnsi" w:hAnsi="Arial Narrow" w:cstheme="minorBidi"/>
              <w:b/>
              <w:bCs/>
              <w:sz w:val="20"/>
              <w:szCs w:val="22"/>
            </w:rPr>
            <w:fldChar w:fldCharType="end"/>
          </w:r>
          <w:r w:rsidRPr="00C76CE9">
            <w:rPr>
              <w:rFonts w:ascii="Arial Narrow" w:eastAsiaTheme="minorHAnsi" w:hAnsi="Arial Narrow" w:cstheme="minorBidi"/>
              <w:sz w:val="20"/>
              <w:szCs w:val="22"/>
            </w:rPr>
            <w:t xml:space="preserve"> </w:t>
          </w:r>
          <w:r w:rsidR="00CC1664" w:rsidRPr="00C76CE9">
            <w:rPr>
              <w:rFonts w:ascii="Arial Narrow" w:eastAsiaTheme="minorHAnsi" w:hAnsi="Arial Narrow" w:cstheme="minorBidi"/>
              <w:sz w:val="20"/>
              <w:szCs w:val="22"/>
            </w:rPr>
            <w:t>of</w:t>
          </w:r>
          <w:r w:rsidRPr="00C76CE9">
            <w:rPr>
              <w:rFonts w:ascii="Arial Narrow" w:eastAsiaTheme="minorHAnsi" w:hAnsi="Arial Narrow" w:cstheme="minorBidi"/>
              <w:sz w:val="20"/>
              <w:szCs w:val="22"/>
            </w:rPr>
            <w:t xml:space="preserve"> </w:t>
          </w:r>
          <w:r w:rsidRPr="00C76CE9">
            <w:rPr>
              <w:rFonts w:ascii="Arial Narrow" w:eastAsiaTheme="minorHAnsi" w:hAnsi="Arial Narrow" w:cstheme="minorBidi"/>
              <w:b/>
              <w:bCs/>
              <w:sz w:val="20"/>
              <w:szCs w:val="22"/>
            </w:rPr>
            <w:fldChar w:fldCharType="begin"/>
          </w:r>
          <w:r w:rsidRPr="00C76CE9">
            <w:rPr>
              <w:rFonts w:ascii="Arial Narrow" w:eastAsiaTheme="minorHAnsi" w:hAnsi="Arial Narrow" w:cstheme="minorBidi"/>
              <w:b/>
              <w:bCs/>
              <w:sz w:val="20"/>
              <w:szCs w:val="22"/>
            </w:rPr>
            <w:instrText>NUMPAGES  \* Arabic  \* MERGEFORMAT</w:instrText>
          </w:r>
          <w:r w:rsidRPr="00C76CE9">
            <w:rPr>
              <w:rFonts w:ascii="Arial Narrow" w:eastAsiaTheme="minorHAnsi" w:hAnsi="Arial Narrow" w:cstheme="minorBidi"/>
              <w:b/>
              <w:bCs/>
              <w:sz w:val="20"/>
              <w:szCs w:val="22"/>
            </w:rPr>
            <w:fldChar w:fldCharType="separate"/>
          </w:r>
          <w:r w:rsidRPr="00C76CE9">
            <w:rPr>
              <w:rFonts w:ascii="Arial Narrow" w:eastAsiaTheme="minorHAnsi" w:hAnsi="Arial Narrow" w:cstheme="minorBidi"/>
              <w:b/>
              <w:bCs/>
              <w:sz w:val="20"/>
              <w:szCs w:val="22"/>
            </w:rPr>
            <w:t>2</w:t>
          </w:r>
          <w:r w:rsidRPr="00C76CE9">
            <w:rPr>
              <w:rFonts w:ascii="Arial Narrow" w:eastAsiaTheme="minorHAnsi" w:hAnsi="Arial Narrow" w:cstheme="minorBidi"/>
              <w:b/>
              <w:bCs/>
              <w:sz w:val="20"/>
              <w:szCs w:val="22"/>
            </w:rPr>
            <w:fldChar w:fldCharType="end"/>
          </w:r>
        </w:p>
      </w:tc>
    </w:tr>
    <w:tr w:rsidR="0058356C" w:rsidRPr="00C76CE9" w14:paraId="1ECF1FED" w14:textId="77777777" w:rsidTr="001C5E1B">
      <w:tc>
        <w:tcPr>
          <w:tcW w:w="1838" w:type="dxa"/>
          <w:vMerge/>
        </w:tcPr>
        <w:p w14:paraId="5677D926" w14:textId="77777777"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69170888" w:rsidR="0058356C" w:rsidRPr="00C76CE9"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Pr="00C76CE9"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C577E3"/>
    <w:multiLevelType w:val="multilevel"/>
    <w:tmpl w:val="AD2C1078"/>
    <w:lvl w:ilvl="0">
      <w:start w:val="1"/>
      <w:numFmt w:val="upperLetter"/>
      <w:lvlText w:val="%1."/>
      <w:lvlJc w:val="left"/>
      <w:pPr>
        <w:ind w:left="510" w:hanging="510"/>
      </w:pPr>
      <w:rPr>
        <w:rFonts w:hint="default"/>
      </w:rPr>
    </w:lvl>
    <w:lvl w:ilvl="1">
      <w:start w:val="1"/>
      <w:numFmt w:val="decimal"/>
      <w:lvlText w:val="B.%2."/>
      <w:lvlJc w:val="left"/>
      <w:pPr>
        <w:ind w:left="1021" w:hanging="51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CFA552B"/>
    <w:multiLevelType w:val="hybridMultilevel"/>
    <w:tmpl w:val="50AE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1BD0"/>
    <w:multiLevelType w:val="hybridMultilevel"/>
    <w:tmpl w:val="4D32DBE2"/>
    <w:lvl w:ilvl="0" w:tplc="DEFAB408">
      <w:start w:val="2"/>
      <w:numFmt w:val="bullet"/>
      <w:lvlText w:val="-"/>
      <w:lvlJc w:val="left"/>
      <w:pPr>
        <w:ind w:left="720" w:hanging="360"/>
      </w:pPr>
      <w:rPr>
        <w:rFonts w:ascii="Arial Narrow" w:eastAsiaTheme="minorHAnsi" w:hAnsi="Arial Narrow"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344A1C"/>
    <w:multiLevelType w:val="multilevel"/>
    <w:tmpl w:val="1DB27676"/>
    <w:lvl w:ilvl="0">
      <w:start w:val="2"/>
      <w:numFmt w:val="decimal"/>
      <w:lvlText w:val="%1"/>
      <w:lvlJc w:val="left"/>
      <w:pPr>
        <w:ind w:left="720" w:hanging="360"/>
      </w:pPr>
      <w:rPr>
        <w:rFonts w:hint="default"/>
      </w:rPr>
    </w:lvl>
    <w:lvl w:ilvl="1">
      <w:start w:val="7"/>
      <w:numFmt w:val="decimal"/>
      <w:isLgl/>
      <w:lvlText w:val="%1.%2."/>
      <w:lvlJc w:val="left"/>
      <w:pPr>
        <w:ind w:left="87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9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3360" w:hanging="1800"/>
      </w:pPr>
      <w:rPr>
        <w:rFont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B1481"/>
    <w:multiLevelType w:val="hybridMultilevel"/>
    <w:tmpl w:val="37CCDC94"/>
    <w:lvl w:ilvl="0" w:tplc="E2B4A8E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9768EE"/>
    <w:multiLevelType w:val="hybridMultilevel"/>
    <w:tmpl w:val="74D6A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762FB4"/>
    <w:multiLevelType w:val="hybridMultilevel"/>
    <w:tmpl w:val="78AA9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DB1B73"/>
    <w:multiLevelType w:val="multilevel"/>
    <w:tmpl w:val="3E06BC5A"/>
    <w:lvl w:ilvl="0">
      <w:start w:val="1"/>
      <w:numFmt w:val="none"/>
      <w:lvlText w:val="3."/>
      <w:lvlJc w:val="left"/>
      <w:pPr>
        <w:ind w:left="360" w:hanging="360"/>
      </w:pPr>
      <w:rPr>
        <w:rFonts w:hint="default"/>
        <w:b w:val="0"/>
        <w:bCs w:val="0"/>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B60551"/>
    <w:multiLevelType w:val="multilevel"/>
    <w:tmpl w:val="4FA835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284" w:firstLine="56"/>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9F3782"/>
    <w:multiLevelType w:val="hybridMultilevel"/>
    <w:tmpl w:val="672EC4F0"/>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3E47547"/>
    <w:multiLevelType w:val="multilevel"/>
    <w:tmpl w:val="308CF39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C47D8B"/>
    <w:multiLevelType w:val="multilevel"/>
    <w:tmpl w:val="276600FC"/>
    <w:lvl w:ilvl="0">
      <w:start w:val="1"/>
      <w:numFmt w:val="decimal"/>
      <w:lvlText w:val="%1."/>
      <w:lvlJc w:val="left"/>
      <w:pPr>
        <w:ind w:left="540" w:hanging="540"/>
      </w:pPr>
      <w:rPr>
        <w:rFonts w:hint="default"/>
      </w:rPr>
    </w:lvl>
    <w:lvl w:ilvl="1">
      <w:start w:val="2"/>
      <w:numFmt w:val="decimal"/>
      <w:lvlText w:val="%1.%2."/>
      <w:lvlJc w:val="left"/>
      <w:pPr>
        <w:ind w:left="667" w:hanging="540"/>
      </w:pPr>
      <w:rPr>
        <w:rFonts w:hint="default"/>
      </w:rPr>
    </w:lvl>
    <w:lvl w:ilvl="2">
      <w:start w:val="1"/>
      <w:numFmt w:val="decimal"/>
      <w:lvlText w:val="%1.%2.%3."/>
      <w:lvlJc w:val="left"/>
      <w:pPr>
        <w:ind w:left="974" w:hanging="720"/>
      </w:pPr>
      <w:rPr>
        <w:rFonts w:hint="default"/>
      </w:rPr>
    </w:lvl>
    <w:lvl w:ilvl="3">
      <w:start w:val="1"/>
      <w:numFmt w:val="decimal"/>
      <w:lvlText w:val="%1.%2.%3.%4."/>
      <w:lvlJc w:val="left"/>
      <w:pPr>
        <w:ind w:left="1101" w:hanging="720"/>
      </w:pPr>
      <w:rPr>
        <w:rFonts w:hint="default"/>
      </w:rPr>
    </w:lvl>
    <w:lvl w:ilvl="4">
      <w:start w:val="1"/>
      <w:numFmt w:val="decimal"/>
      <w:lvlText w:val="%1.%2.%3.%4.%5."/>
      <w:lvlJc w:val="left"/>
      <w:pPr>
        <w:ind w:left="1588" w:hanging="1080"/>
      </w:pPr>
      <w:rPr>
        <w:rFonts w:hint="default"/>
      </w:rPr>
    </w:lvl>
    <w:lvl w:ilvl="5">
      <w:start w:val="1"/>
      <w:numFmt w:val="decimal"/>
      <w:lvlText w:val="%1.%2.%3.%4.%5.%6."/>
      <w:lvlJc w:val="left"/>
      <w:pPr>
        <w:ind w:left="1715" w:hanging="1080"/>
      </w:pPr>
      <w:rPr>
        <w:rFonts w:hint="default"/>
      </w:rPr>
    </w:lvl>
    <w:lvl w:ilvl="6">
      <w:start w:val="1"/>
      <w:numFmt w:val="decimal"/>
      <w:lvlText w:val="%1.%2.%3.%4.%5.%6.%7."/>
      <w:lvlJc w:val="left"/>
      <w:pPr>
        <w:ind w:left="2202" w:hanging="1440"/>
      </w:pPr>
      <w:rPr>
        <w:rFonts w:hint="default"/>
      </w:rPr>
    </w:lvl>
    <w:lvl w:ilvl="7">
      <w:start w:val="1"/>
      <w:numFmt w:val="decimal"/>
      <w:lvlText w:val="%1.%2.%3.%4.%5.%6.%7.%8."/>
      <w:lvlJc w:val="left"/>
      <w:pPr>
        <w:ind w:left="2329" w:hanging="1440"/>
      </w:pPr>
      <w:rPr>
        <w:rFonts w:hint="default"/>
      </w:rPr>
    </w:lvl>
    <w:lvl w:ilvl="8">
      <w:start w:val="1"/>
      <w:numFmt w:val="decimal"/>
      <w:lvlText w:val="%1.%2.%3.%4.%5.%6.%7.%8.%9."/>
      <w:lvlJc w:val="left"/>
      <w:pPr>
        <w:ind w:left="2816" w:hanging="1800"/>
      </w:pPr>
      <w:rPr>
        <w:rFonts w:hint="default"/>
      </w:rPr>
    </w:lvl>
  </w:abstractNum>
  <w:abstractNum w:abstractNumId="14" w15:restartNumberingAfterBreak="0">
    <w:nsid w:val="3E6A3818"/>
    <w:multiLevelType w:val="multilevel"/>
    <w:tmpl w:val="5964BEB2"/>
    <w:lvl w:ilvl="0">
      <w:start w:val="1"/>
      <w:numFmt w:val="decimal"/>
      <w:lvlText w:val="%1."/>
      <w:lvlJc w:val="left"/>
      <w:pPr>
        <w:ind w:left="900" w:hanging="900"/>
      </w:pPr>
      <w:rPr>
        <w:rFonts w:hint="default"/>
      </w:rPr>
    </w:lvl>
    <w:lvl w:ilvl="1">
      <w:start w:val="1"/>
      <w:numFmt w:val="decimal"/>
      <w:lvlText w:val="%1.%2."/>
      <w:lvlJc w:val="left"/>
      <w:pPr>
        <w:ind w:left="1027" w:hanging="900"/>
      </w:pPr>
      <w:rPr>
        <w:rFonts w:hint="default"/>
      </w:rPr>
    </w:lvl>
    <w:lvl w:ilvl="2">
      <w:start w:val="2"/>
      <w:numFmt w:val="decimal"/>
      <w:lvlText w:val="%1.%2.%3."/>
      <w:lvlJc w:val="left"/>
      <w:pPr>
        <w:ind w:left="1154" w:hanging="900"/>
      </w:pPr>
      <w:rPr>
        <w:rFonts w:hint="default"/>
      </w:rPr>
    </w:lvl>
    <w:lvl w:ilvl="3">
      <w:start w:val="1"/>
      <w:numFmt w:val="decimal"/>
      <w:lvlText w:val="%1.%2.%3.%4."/>
      <w:lvlJc w:val="left"/>
      <w:pPr>
        <w:ind w:left="1461" w:hanging="1080"/>
      </w:pPr>
      <w:rPr>
        <w:rFonts w:hint="default"/>
      </w:rPr>
    </w:lvl>
    <w:lvl w:ilvl="4">
      <w:start w:val="2"/>
      <w:numFmt w:val="decimal"/>
      <w:lvlText w:val="%1.%2.%3.%4.%5."/>
      <w:lvlJc w:val="left"/>
      <w:pPr>
        <w:ind w:left="1588" w:hanging="1080"/>
      </w:pPr>
      <w:rPr>
        <w:rFonts w:hint="default"/>
      </w:rPr>
    </w:lvl>
    <w:lvl w:ilvl="5">
      <w:start w:val="1"/>
      <w:numFmt w:val="decimal"/>
      <w:lvlText w:val="%1.%2.%3.%4.%5.%6."/>
      <w:lvlJc w:val="left"/>
      <w:pPr>
        <w:ind w:left="2075" w:hanging="1440"/>
      </w:pPr>
      <w:rPr>
        <w:rFonts w:hint="default"/>
      </w:rPr>
    </w:lvl>
    <w:lvl w:ilvl="6">
      <w:start w:val="1"/>
      <w:numFmt w:val="decimal"/>
      <w:lvlText w:val="%1.%2.%3.%4.%5.%6.%7."/>
      <w:lvlJc w:val="left"/>
      <w:pPr>
        <w:ind w:left="2202" w:hanging="1440"/>
      </w:pPr>
      <w:rPr>
        <w:rFonts w:hint="default"/>
      </w:rPr>
    </w:lvl>
    <w:lvl w:ilvl="7">
      <w:start w:val="1"/>
      <w:numFmt w:val="decimal"/>
      <w:lvlText w:val="%1.%2.%3.%4.%5.%6.%7.%8."/>
      <w:lvlJc w:val="left"/>
      <w:pPr>
        <w:ind w:left="2689" w:hanging="1800"/>
      </w:pPr>
      <w:rPr>
        <w:rFonts w:hint="default"/>
      </w:rPr>
    </w:lvl>
    <w:lvl w:ilvl="8">
      <w:start w:val="1"/>
      <w:numFmt w:val="decimal"/>
      <w:lvlText w:val="%1.%2.%3.%4.%5.%6.%7.%8.%9."/>
      <w:lvlJc w:val="left"/>
      <w:pPr>
        <w:ind w:left="2816" w:hanging="1800"/>
      </w:pPr>
      <w:rPr>
        <w:rFonts w:hint="default"/>
      </w:rPr>
    </w:lvl>
  </w:abstractNum>
  <w:abstractNum w:abstractNumId="15" w15:restartNumberingAfterBreak="0">
    <w:nsid w:val="3F282366"/>
    <w:multiLevelType w:val="hybridMultilevel"/>
    <w:tmpl w:val="6B5C27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BF407D"/>
    <w:multiLevelType w:val="multilevel"/>
    <w:tmpl w:val="8E7CA9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2020ECD"/>
    <w:multiLevelType w:val="hybridMultilevel"/>
    <w:tmpl w:val="945ABE54"/>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AE2D49"/>
    <w:multiLevelType w:val="multilevel"/>
    <w:tmpl w:val="AFE454CA"/>
    <w:lvl w:ilvl="0">
      <w:start w:val="2"/>
      <w:numFmt w:val="decimal"/>
      <w:lvlText w:val="%1."/>
      <w:lvlJc w:val="left"/>
      <w:pPr>
        <w:tabs>
          <w:tab w:val="num" w:pos="902"/>
        </w:tabs>
        <w:ind w:left="902" w:hanging="902"/>
      </w:pPr>
      <w:rPr>
        <w:rFonts w:hint="default"/>
      </w:rPr>
    </w:lvl>
    <w:lvl w:ilvl="1">
      <w:start w:val="1"/>
      <w:numFmt w:val="decimal"/>
      <w:lvlText w:val="%1.2."/>
      <w:lvlJc w:val="left"/>
      <w:pPr>
        <w:ind w:left="510" w:hanging="510"/>
      </w:pPr>
      <w:rPr>
        <w:rFonts w:hint="default"/>
      </w:rPr>
    </w:lvl>
    <w:lvl w:ilvl="2">
      <w:start w:val="1"/>
      <w:numFmt w:val="decimal"/>
      <w:lvlText w:val="%1.2.5."/>
      <w:lvlJc w:val="left"/>
      <w:pPr>
        <w:tabs>
          <w:tab w:val="num" w:pos="1361"/>
        </w:tabs>
        <w:ind w:left="1021" w:hanging="511"/>
      </w:pPr>
      <w:rPr>
        <w:rFonts w:ascii="Arial" w:hAnsi="Arial" w:cs="Arial" w:hint="default"/>
        <w:b w:val="0"/>
        <w:bCs w:val="0"/>
        <w:sz w:val="24"/>
        <w:szCs w:val="24"/>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F06992"/>
    <w:multiLevelType w:val="hybridMultilevel"/>
    <w:tmpl w:val="B7D4D2A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454A54"/>
    <w:multiLevelType w:val="hybridMultilevel"/>
    <w:tmpl w:val="E17255B0"/>
    <w:lvl w:ilvl="0" w:tplc="CEB21160">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4F2E06"/>
    <w:multiLevelType w:val="multilevel"/>
    <w:tmpl w:val="45BC9870"/>
    <w:lvl w:ilvl="0">
      <w:start w:val="1"/>
      <w:numFmt w:val="none"/>
      <w:lvlText w:val="3."/>
      <w:lvlJc w:val="left"/>
      <w:pPr>
        <w:ind w:left="360" w:hanging="360"/>
      </w:pPr>
      <w:rPr>
        <w:rFonts w:hint="default"/>
        <w:b w:val="0"/>
        <w:bCs w:val="0"/>
      </w:rPr>
    </w:lvl>
    <w:lvl w:ilvl="1">
      <w:start w:val="1"/>
      <w:numFmt w:val="decimal"/>
      <w:lvlText w:val="%13.%2."/>
      <w:lvlJc w:val="left"/>
      <w:pPr>
        <w:ind w:left="510" w:hanging="510"/>
      </w:pPr>
      <w:rPr>
        <w:rFonts w:ascii="Arial" w:hAnsi="Arial" w:cs="Arial" w:hint="default"/>
        <w:b w:val="0"/>
        <w:bCs w:val="0"/>
      </w:rPr>
    </w:lvl>
    <w:lvl w:ilvl="2">
      <w:start w:val="1"/>
      <w:numFmt w:val="decimal"/>
      <w:lvlText w:val="%13.%2.%3."/>
      <w:lvlJc w:val="left"/>
      <w:pPr>
        <w:ind w:left="1021" w:hanging="511"/>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2D618D"/>
    <w:multiLevelType w:val="multilevel"/>
    <w:tmpl w:val="01A0BFC0"/>
    <w:lvl w:ilvl="0">
      <w:start w:val="2"/>
      <w:numFmt w:val="decimal"/>
      <w:lvlText w:val="%1."/>
      <w:lvlJc w:val="left"/>
      <w:pPr>
        <w:tabs>
          <w:tab w:val="num" w:pos="902"/>
        </w:tabs>
        <w:ind w:left="902" w:hanging="902"/>
      </w:pPr>
      <w:rPr>
        <w:rFonts w:hint="default"/>
      </w:rPr>
    </w:lvl>
    <w:lvl w:ilvl="1">
      <w:start w:val="1"/>
      <w:numFmt w:val="decimal"/>
      <w:lvlText w:val="%1.%2."/>
      <w:lvlJc w:val="left"/>
      <w:pPr>
        <w:ind w:left="510" w:hanging="510"/>
      </w:pPr>
      <w:rPr>
        <w:rFonts w:hint="default"/>
      </w:rPr>
    </w:lvl>
    <w:lvl w:ilvl="2">
      <w:start w:val="1"/>
      <w:numFmt w:val="decimal"/>
      <w:lvlText w:val="%1.%2.%3."/>
      <w:lvlJc w:val="left"/>
      <w:pPr>
        <w:tabs>
          <w:tab w:val="num" w:pos="1361"/>
        </w:tabs>
        <w:ind w:left="1021" w:hanging="511"/>
      </w:pPr>
      <w:rPr>
        <w:rFonts w:ascii="Arial" w:hAnsi="Arial" w:cs="Arial" w:hint="default"/>
        <w:b w:val="0"/>
        <w:bCs w:val="0"/>
        <w:sz w:val="22"/>
        <w:szCs w:val="22"/>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922F37"/>
    <w:multiLevelType w:val="hybridMultilevel"/>
    <w:tmpl w:val="9BE4FE62"/>
    <w:lvl w:ilvl="0" w:tplc="BBF05986">
      <w:start w:val="1"/>
      <w:numFmt w:val="decimal"/>
      <w:lvlText w:val="%1."/>
      <w:lvlJc w:val="left"/>
      <w:pPr>
        <w:ind w:left="720" w:hanging="360"/>
      </w:pPr>
      <w:rPr>
        <w:rFonts w:ascii="Arial" w:hAnsi="Arial" w:cs="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106567"/>
    <w:multiLevelType w:val="hybridMultilevel"/>
    <w:tmpl w:val="D3D4293A"/>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5778E0"/>
    <w:multiLevelType w:val="multilevel"/>
    <w:tmpl w:val="40D0E0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51093A"/>
    <w:multiLevelType w:val="hybridMultilevel"/>
    <w:tmpl w:val="2BA6C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C1C156A"/>
    <w:multiLevelType w:val="multilevel"/>
    <w:tmpl w:val="AFE454CA"/>
    <w:lvl w:ilvl="0">
      <w:start w:val="2"/>
      <w:numFmt w:val="decimal"/>
      <w:lvlText w:val="%1."/>
      <w:lvlJc w:val="left"/>
      <w:pPr>
        <w:tabs>
          <w:tab w:val="num" w:pos="902"/>
        </w:tabs>
        <w:ind w:left="902" w:hanging="902"/>
      </w:pPr>
      <w:rPr>
        <w:rFonts w:hint="default"/>
      </w:rPr>
    </w:lvl>
    <w:lvl w:ilvl="1">
      <w:start w:val="1"/>
      <w:numFmt w:val="decimal"/>
      <w:lvlText w:val="%1.2."/>
      <w:lvlJc w:val="left"/>
      <w:pPr>
        <w:ind w:left="510" w:hanging="510"/>
      </w:pPr>
      <w:rPr>
        <w:rFonts w:hint="default"/>
      </w:rPr>
    </w:lvl>
    <w:lvl w:ilvl="2">
      <w:start w:val="1"/>
      <w:numFmt w:val="decimal"/>
      <w:lvlText w:val="%1.2.5."/>
      <w:lvlJc w:val="left"/>
      <w:pPr>
        <w:tabs>
          <w:tab w:val="num" w:pos="1361"/>
        </w:tabs>
        <w:ind w:left="1021" w:hanging="511"/>
      </w:pPr>
      <w:rPr>
        <w:rFonts w:ascii="Arial" w:hAnsi="Arial" w:cs="Arial" w:hint="default"/>
        <w:b w:val="0"/>
        <w:bCs w:val="0"/>
        <w:sz w:val="24"/>
        <w:szCs w:val="24"/>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FAE7E9A"/>
    <w:multiLevelType w:val="multilevel"/>
    <w:tmpl w:val="2278C0F0"/>
    <w:lvl w:ilvl="0">
      <w:start w:val="2"/>
      <w:numFmt w:val="decimal"/>
      <w:lvlText w:val="%1."/>
      <w:lvlJc w:val="left"/>
      <w:pPr>
        <w:tabs>
          <w:tab w:val="num" w:pos="902"/>
        </w:tabs>
        <w:ind w:left="902" w:hanging="902"/>
      </w:pPr>
      <w:rPr>
        <w:rFonts w:hint="default"/>
      </w:rPr>
    </w:lvl>
    <w:lvl w:ilvl="1">
      <w:start w:val="1"/>
      <w:numFmt w:val="decimal"/>
      <w:lvlText w:val="%1.2."/>
      <w:lvlJc w:val="left"/>
      <w:pPr>
        <w:ind w:left="510" w:hanging="510"/>
      </w:pPr>
      <w:rPr>
        <w:rFonts w:hint="default"/>
      </w:rPr>
    </w:lvl>
    <w:lvl w:ilvl="2">
      <w:start w:val="1"/>
      <w:numFmt w:val="decimal"/>
      <w:lvlText w:val="%1.2.5."/>
      <w:lvlJc w:val="left"/>
      <w:pPr>
        <w:tabs>
          <w:tab w:val="num" w:pos="1361"/>
        </w:tabs>
        <w:ind w:left="1021" w:hanging="511"/>
      </w:pPr>
      <w:rPr>
        <w:rFonts w:ascii="Arial" w:hAnsi="Arial" w:cs="Arial" w:hint="default"/>
        <w:b w:val="0"/>
        <w:bCs w:val="0"/>
        <w:sz w:val="24"/>
        <w:szCs w:val="24"/>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5314536">
    <w:abstractNumId w:val="29"/>
  </w:num>
  <w:num w:numId="2" w16cid:durableId="1351029735">
    <w:abstractNumId w:val="24"/>
  </w:num>
  <w:num w:numId="3" w16cid:durableId="2080252091">
    <w:abstractNumId w:val="25"/>
  </w:num>
  <w:num w:numId="4" w16cid:durableId="1015035112">
    <w:abstractNumId w:val="28"/>
  </w:num>
  <w:num w:numId="5" w16cid:durableId="1159930471">
    <w:abstractNumId w:val="0"/>
  </w:num>
  <w:num w:numId="6" w16cid:durableId="1354921942">
    <w:abstractNumId w:val="31"/>
  </w:num>
  <w:num w:numId="7" w16cid:durableId="1461610445">
    <w:abstractNumId w:val="5"/>
  </w:num>
  <w:num w:numId="8" w16cid:durableId="1340812266">
    <w:abstractNumId w:val="3"/>
  </w:num>
  <w:num w:numId="9" w16cid:durableId="275449888">
    <w:abstractNumId w:val="20"/>
  </w:num>
  <w:num w:numId="10" w16cid:durableId="2134663947">
    <w:abstractNumId w:val="10"/>
  </w:num>
  <w:num w:numId="11" w16cid:durableId="767889627">
    <w:abstractNumId w:val="17"/>
  </w:num>
  <w:num w:numId="12" w16cid:durableId="287902227">
    <w:abstractNumId w:val="15"/>
  </w:num>
  <w:num w:numId="13" w16cid:durableId="420177013">
    <w:abstractNumId w:val="2"/>
  </w:num>
  <w:num w:numId="14" w16cid:durableId="1350983763">
    <w:abstractNumId w:val="16"/>
  </w:num>
  <w:num w:numId="15" w16cid:durableId="2022007111">
    <w:abstractNumId w:val="7"/>
  </w:num>
  <w:num w:numId="16" w16cid:durableId="1367636189">
    <w:abstractNumId w:val="30"/>
  </w:num>
  <w:num w:numId="17" w16cid:durableId="1490443364">
    <w:abstractNumId w:val="8"/>
  </w:num>
  <w:num w:numId="18" w16cid:durableId="890117306">
    <w:abstractNumId w:val="12"/>
  </w:num>
  <w:num w:numId="19" w16cid:durableId="1947811469">
    <w:abstractNumId w:val="27"/>
  </w:num>
  <w:num w:numId="20" w16cid:durableId="440610358">
    <w:abstractNumId w:val="22"/>
  </w:num>
  <w:num w:numId="21" w16cid:durableId="353649716">
    <w:abstractNumId w:val="19"/>
  </w:num>
  <w:num w:numId="22" w16cid:durableId="2027438808">
    <w:abstractNumId w:val="1"/>
  </w:num>
  <w:num w:numId="23" w16cid:durableId="259995593">
    <w:abstractNumId w:val="18"/>
  </w:num>
  <w:num w:numId="24" w16cid:durableId="493029945">
    <w:abstractNumId w:val="23"/>
  </w:num>
  <w:num w:numId="25" w16cid:durableId="1954245927">
    <w:abstractNumId w:val="9"/>
  </w:num>
  <w:num w:numId="26" w16cid:durableId="33043457">
    <w:abstractNumId w:val="21"/>
  </w:num>
  <w:num w:numId="27" w16cid:durableId="1030490243">
    <w:abstractNumId w:val="11"/>
  </w:num>
  <w:num w:numId="28" w16cid:durableId="1983193779">
    <w:abstractNumId w:val="26"/>
  </w:num>
  <w:num w:numId="29" w16cid:durableId="947586700">
    <w:abstractNumId w:val="32"/>
  </w:num>
  <w:num w:numId="30" w16cid:durableId="721174408">
    <w:abstractNumId w:val="33"/>
  </w:num>
  <w:num w:numId="31" w16cid:durableId="500194157">
    <w:abstractNumId w:val="14"/>
  </w:num>
  <w:num w:numId="32" w16cid:durableId="293023589">
    <w:abstractNumId w:val="13"/>
  </w:num>
  <w:num w:numId="33" w16cid:durableId="780805863">
    <w:abstractNumId w:val="4"/>
  </w:num>
  <w:num w:numId="34" w16cid:durableId="673909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256"/>
    <w:rsid w:val="0000080B"/>
    <w:rsid w:val="000028D5"/>
    <w:rsid w:val="00003889"/>
    <w:rsid w:val="00004F59"/>
    <w:rsid w:val="0000672E"/>
    <w:rsid w:val="00007AAC"/>
    <w:rsid w:val="00007ECE"/>
    <w:rsid w:val="00010285"/>
    <w:rsid w:val="00011233"/>
    <w:rsid w:val="000114CA"/>
    <w:rsid w:val="00011832"/>
    <w:rsid w:val="00011E8B"/>
    <w:rsid w:val="0001203F"/>
    <w:rsid w:val="00014988"/>
    <w:rsid w:val="0001678C"/>
    <w:rsid w:val="00017319"/>
    <w:rsid w:val="00017F40"/>
    <w:rsid w:val="00021DD3"/>
    <w:rsid w:val="0002270B"/>
    <w:rsid w:val="0002293D"/>
    <w:rsid w:val="00022A4E"/>
    <w:rsid w:val="00022DDE"/>
    <w:rsid w:val="00024AD0"/>
    <w:rsid w:val="00026AC3"/>
    <w:rsid w:val="00027751"/>
    <w:rsid w:val="00027845"/>
    <w:rsid w:val="000279B4"/>
    <w:rsid w:val="00027A30"/>
    <w:rsid w:val="0003025D"/>
    <w:rsid w:val="00030A1B"/>
    <w:rsid w:val="000310B0"/>
    <w:rsid w:val="000320F3"/>
    <w:rsid w:val="0003313F"/>
    <w:rsid w:val="00034436"/>
    <w:rsid w:val="00034AD1"/>
    <w:rsid w:val="00035CF6"/>
    <w:rsid w:val="00035F39"/>
    <w:rsid w:val="00035F8F"/>
    <w:rsid w:val="00037309"/>
    <w:rsid w:val="000420DE"/>
    <w:rsid w:val="0004284D"/>
    <w:rsid w:val="00043137"/>
    <w:rsid w:val="0004380B"/>
    <w:rsid w:val="0004444E"/>
    <w:rsid w:val="00046AA1"/>
    <w:rsid w:val="00046F19"/>
    <w:rsid w:val="00047327"/>
    <w:rsid w:val="00051EE1"/>
    <w:rsid w:val="000520C1"/>
    <w:rsid w:val="0005270D"/>
    <w:rsid w:val="00052F6E"/>
    <w:rsid w:val="00054B87"/>
    <w:rsid w:val="00054D2F"/>
    <w:rsid w:val="000567A0"/>
    <w:rsid w:val="00056DAD"/>
    <w:rsid w:val="0006065B"/>
    <w:rsid w:val="00060C56"/>
    <w:rsid w:val="00061B47"/>
    <w:rsid w:val="0006329A"/>
    <w:rsid w:val="00065756"/>
    <w:rsid w:val="000663F8"/>
    <w:rsid w:val="00066A1D"/>
    <w:rsid w:val="00066F9F"/>
    <w:rsid w:val="00067D14"/>
    <w:rsid w:val="00067D3F"/>
    <w:rsid w:val="000726E7"/>
    <w:rsid w:val="00074AE3"/>
    <w:rsid w:val="00074F54"/>
    <w:rsid w:val="00075AC1"/>
    <w:rsid w:val="0007739C"/>
    <w:rsid w:val="0008011D"/>
    <w:rsid w:val="00080160"/>
    <w:rsid w:val="000805D0"/>
    <w:rsid w:val="00081295"/>
    <w:rsid w:val="0008173B"/>
    <w:rsid w:val="00082FF5"/>
    <w:rsid w:val="00083194"/>
    <w:rsid w:val="00083A80"/>
    <w:rsid w:val="0008437B"/>
    <w:rsid w:val="0008448F"/>
    <w:rsid w:val="00085B18"/>
    <w:rsid w:val="00086B82"/>
    <w:rsid w:val="00086E13"/>
    <w:rsid w:val="0008782A"/>
    <w:rsid w:val="00090322"/>
    <w:rsid w:val="000909B9"/>
    <w:rsid w:val="0009121A"/>
    <w:rsid w:val="00093081"/>
    <w:rsid w:val="000948A1"/>
    <w:rsid w:val="00094BCC"/>
    <w:rsid w:val="000952B1"/>
    <w:rsid w:val="000957F1"/>
    <w:rsid w:val="000972C7"/>
    <w:rsid w:val="000979E8"/>
    <w:rsid w:val="00097B8B"/>
    <w:rsid w:val="000A09F1"/>
    <w:rsid w:val="000A2204"/>
    <w:rsid w:val="000A35DB"/>
    <w:rsid w:val="000A3B22"/>
    <w:rsid w:val="000A5B4D"/>
    <w:rsid w:val="000A6FD7"/>
    <w:rsid w:val="000A7249"/>
    <w:rsid w:val="000A7427"/>
    <w:rsid w:val="000B0BA6"/>
    <w:rsid w:val="000B1DE7"/>
    <w:rsid w:val="000B2D44"/>
    <w:rsid w:val="000B3B24"/>
    <w:rsid w:val="000B4702"/>
    <w:rsid w:val="000B4C34"/>
    <w:rsid w:val="000B5263"/>
    <w:rsid w:val="000B52C4"/>
    <w:rsid w:val="000B5408"/>
    <w:rsid w:val="000B5B9C"/>
    <w:rsid w:val="000C1B72"/>
    <w:rsid w:val="000C2307"/>
    <w:rsid w:val="000C24B2"/>
    <w:rsid w:val="000C5180"/>
    <w:rsid w:val="000C53C0"/>
    <w:rsid w:val="000C5DCC"/>
    <w:rsid w:val="000C5FDD"/>
    <w:rsid w:val="000C641E"/>
    <w:rsid w:val="000C6E53"/>
    <w:rsid w:val="000C7A22"/>
    <w:rsid w:val="000C7D44"/>
    <w:rsid w:val="000D1148"/>
    <w:rsid w:val="000D2D5C"/>
    <w:rsid w:val="000D4745"/>
    <w:rsid w:val="000D5588"/>
    <w:rsid w:val="000D5D8D"/>
    <w:rsid w:val="000D79E3"/>
    <w:rsid w:val="000E01B3"/>
    <w:rsid w:val="000E0834"/>
    <w:rsid w:val="000E3A71"/>
    <w:rsid w:val="000E42E0"/>
    <w:rsid w:val="000E4A37"/>
    <w:rsid w:val="000E5489"/>
    <w:rsid w:val="000E5B1C"/>
    <w:rsid w:val="000E6010"/>
    <w:rsid w:val="000F1DB6"/>
    <w:rsid w:val="000F25B2"/>
    <w:rsid w:val="000F2D79"/>
    <w:rsid w:val="000F4907"/>
    <w:rsid w:val="000F4948"/>
    <w:rsid w:val="000F5711"/>
    <w:rsid w:val="000F581F"/>
    <w:rsid w:val="000F5AAF"/>
    <w:rsid w:val="000F6511"/>
    <w:rsid w:val="000F6F5A"/>
    <w:rsid w:val="000F7AF4"/>
    <w:rsid w:val="000F7C5D"/>
    <w:rsid w:val="0010180A"/>
    <w:rsid w:val="00101B40"/>
    <w:rsid w:val="0010268A"/>
    <w:rsid w:val="00102C87"/>
    <w:rsid w:val="001043DF"/>
    <w:rsid w:val="001048B3"/>
    <w:rsid w:val="00105E2D"/>
    <w:rsid w:val="0010608B"/>
    <w:rsid w:val="00107C3C"/>
    <w:rsid w:val="00110CCB"/>
    <w:rsid w:val="00111FA3"/>
    <w:rsid w:val="0011339E"/>
    <w:rsid w:val="0011507D"/>
    <w:rsid w:val="00115CC1"/>
    <w:rsid w:val="0011623F"/>
    <w:rsid w:val="00117968"/>
    <w:rsid w:val="0011799D"/>
    <w:rsid w:val="0012089E"/>
    <w:rsid w:val="001209B4"/>
    <w:rsid w:val="00122396"/>
    <w:rsid w:val="0012301A"/>
    <w:rsid w:val="0012453C"/>
    <w:rsid w:val="001267A9"/>
    <w:rsid w:val="001273E0"/>
    <w:rsid w:val="00127C1C"/>
    <w:rsid w:val="00127F54"/>
    <w:rsid w:val="00130698"/>
    <w:rsid w:val="001306A9"/>
    <w:rsid w:val="00132400"/>
    <w:rsid w:val="0013280A"/>
    <w:rsid w:val="00133556"/>
    <w:rsid w:val="00133B67"/>
    <w:rsid w:val="00133E73"/>
    <w:rsid w:val="00135165"/>
    <w:rsid w:val="001353F3"/>
    <w:rsid w:val="0013656E"/>
    <w:rsid w:val="001376E6"/>
    <w:rsid w:val="00144AC5"/>
    <w:rsid w:val="00145FEE"/>
    <w:rsid w:val="0014684C"/>
    <w:rsid w:val="0014728F"/>
    <w:rsid w:val="00150302"/>
    <w:rsid w:val="001503DF"/>
    <w:rsid w:val="0015056C"/>
    <w:rsid w:val="00150676"/>
    <w:rsid w:val="0015161B"/>
    <w:rsid w:val="0015165C"/>
    <w:rsid w:val="001518B8"/>
    <w:rsid w:val="001519B7"/>
    <w:rsid w:val="00151ABC"/>
    <w:rsid w:val="00152CA2"/>
    <w:rsid w:val="00152EFF"/>
    <w:rsid w:val="00153133"/>
    <w:rsid w:val="0015333D"/>
    <w:rsid w:val="0015394B"/>
    <w:rsid w:val="00153DD1"/>
    <w:rsid w:val="00160048"/>
    <w:rsid w:val="0016137C"/>
    <w:rsid w:val="001614FA"/>
    <w:rsid w:val="00161685"/>
    <w:rsid w:val="00161CCB"/>
    <w:rsid w:val="00161D56"/>
    <w:rsid w:val="001627B4"/>
    <w:rsid w:val="0016409E"/>
    <w:rsid w:val="00164545"/>
    <w:rsid w:val="001647FB"/>
    <w:rsid w:val="001652F7"/>
    <w:rsid w:val="0016605F"/>
    <w:rsid w:val="0016744B"/>
    <w:rsid w:val="001707C0"/>
    <w:rsid w:val="001719E7"/>
    <w:rsid w:val="001725FF"/>
    <w:rsid w:val="00172704"/>
    <w:rsid w:val="00173EF6"/>
    <w:rsid w:val="0017471B"/>
    <w:rsid w:val="001747F8"/>
    <w:rsid w:val="001749F3"/>
    <w:rsid w:val="00175904"/>
    <w:rsid w:val="00181FDB"/>
    <w:rsid w:val="00182ACF"/>
    <w:rsid w:val="00183913"/>
    <w:rsid w:val="0018402C"/>
    <w:rsid w:val="00185AA3"/>
    <w:rsid w:val="00190D26"/>
    <w:rsid w:val="00192772"/>
    <w:rsid w:val="001931F9"/>
    <w:rsid w:val="00193C31"/>
    <w:rsid w:val="001940D3"/>
    <w:rsid w:val="00194D5E"/>
    <w:rsid w:val="001A06C4"/>
    <w:rsid w:val="001A0A4F"/>
    <w:rsid w:val="001A155E"/>
    <w:rsid w:val="001A3260"/>
    <w:rsid w:val="001A33AF"/>
    <w:rsid w:val="001A6B9A"/>
    <w:rsid w:val="001A7BF0"/>
    <w:rsid w:val="001A7EFB"/>
    <w:rsid w:val="001B0631"/>
    <w:rsid w:val="001B0D10"/>
    <w:rsid w:val="001B15B6"/>
    <w:rsid w:val="001B18E5"/>
    <w:rsid w:val="001B235E"/>
    <w:rsid w:val="001B2B60"/>
    <w:rsid w:val="001B2CA8"/>
    <w:rsid w:val="001B2F6C"/>
    <w:rsid w:val="001B4308"/>
    <w:rsid w:val="001B4624"/>
    <w:rsid w:val="001B76FC"/>
    <w:rsid w:val="001C05B6"/>
    <w:rsid w:val="001C2685"/>
    <w:rsid w:val="001C3CD7"/>
    <w:rsid w:val="001C5585"/>
    <w:rsid w:val="001C5EEF"/>
    <w:rsid w:val="001C6261"/>
    <w:rsid w:val="001C6A1C"/>
    <w:rsid w:val="001D3BE3"/>
    <w:rsid w:val="001D40F0"/>
    <w:rsid w:val="001D47B3"/>
    <w:rsid w:val="001D4D35"/>
    <w:rsid w:val="001D59D3"/>
    <w:rsid w:val="001D799E"/>
    <w:rsid w:val="001D7D4A"/>
    <w:rsid w:val="001E05FB"/>
    <w:rsid w:val="001E1BB2"/>
    <w:rsid w:val="001E2B8D"/>
    <w:rsid w:val="001E5455"/>
    <w:rsid w:val="001E57FD"/>
    <w:rsid w:val="001E68E3"/>
    <w:rsid w:val="001E7687"/>
    <w:rsid w:val="001F14E6"/>
    <w:rsid w:val="001F1778"/>
    <w:rsid w:val="001F4835"/>
    <w:rsid w:val="001F62CF"/>
    <w:rsid w:val="001F7C82"/>
    <w:rsid w:val="00200A98"/>
    <w:rsid w:val="00200B46"/>
    <w:rsid w:val="002013A0"/>
    <w:rsid w:val="00201BFB"/>
    <w:rsid w:val="002024BE"/>
    <w:rsid w:val="0020288C"/>
    <w:rsid w:val="00202C04"/>
    <w:rsid w:val="00204DB7"/>
    <w:rsid w:val="00204FB8"/>
    <w:rsid w:val="00205822"/>
    <w:rsid w:val="002068C1"/>
    <w:rsid w:val="00206929"/>
    <w:rsid w:val="00210BA2"/>
    <w:rsid w:val="00211779"/>
    <w:rsid w:val="00212CFD"/>
    <w:rsid w:val="002141CF"/>
    <w:rsid w:val="002157DA"/>
    <w:rsid w:val="002201BD"/>
    <w:rsid w:val="00226C17"/>
    <w:rsid w:val="002271D0"/>
    <w:rsid w:val="00231D14"/>
    <w:rsid w:val="002321D6"/>
    <w:rsid w:val="00232369"/>
    <w:rsid w:val="002324FC"/>
    <w:rsid w:val="00232C7E"/>
    <w:rsid w:val="0023408F"/>
    <w:rsid w:val="00235D79"/>
    <w:rsid w:val="002369C6"/>
    <w:rsid w:val="00237C0F"/>
    <w:rsid w:val="002401D1"/>
    <w:rsid w:val="00240A4B"/>
    <w:rsid w:val="00240B6B"/>
    <w:rsid w:val="002429AC"/>
    <w:rsid w:val="002433D1"/>
    <w:rsid w:val="00243A86"/>
    <w:rsid w:val="00244019"/>
    <w:rsid w:val="002444A8"/>
    <w:rsid w:val="00245946"/>
    <w:rsid w:val="00245F2E"/>
    <w:rsid w:val="00246268"/>
    <w:rsid w:val="0025076B"/>
    <w:rsid w:val="00251690"/>
    <w:rsid w:val="002521F1"/>
    <w:rsid w:val="00252C61"/>
    <w:rsid w:val="002542C7"/>
    <w:rsid w:val="002546FD"/>
    <w:rsid w:val="002566B7"/>
    <w:rsid w:val="00257B7E"/>
    <w:rsid w:val="00260E29"/>
    <w:rsid w:val="002615D1"/>
    <w:rsid w:val="0026378C"/>
    <w:rsid w:val="0026400F"/>
    <w:rsid w:val="00265006"/>
    <w:rsid w:val="00265EC4"/>
    <w:rsid w:val="002671E2"/>
    <w:rsid w:val="00267C09"/>
    <w:rsid w:val="00271F2F"/>
    <w:rsid w:val="002722F2"/>
    <w:rsid w:val="0027283E"/>
    <w:rsid w:val="00273AB4"/>
    <w:rsid w:val="00274CB3"/>
    <w:rsid w:val="00274D20"/>
    <w:rsid w:val="00274D87"/>
    <w:rsid w:val="00275724"/>
    <w:rsid w:val="00275749"/>
    <w:rsid w:val="00275CA3"/>
    <w:rsid w:val="00276967"/>
    <w:rsid w:val="00276DC6"/>
    <w:rsid w:val="002808AA"/>
    <w:rsid w:val="00281238"/>
    <w:rsid w:val="00281F82"/>
    <w:rsid w:val="002834C4"/>
    <w:rsid w:val="002836FE"/>
    <w:rsid w:val="00287FF4"/>
    <w:rsid w:val="002904DA"/>
    <w:rsid w:val="00291AAC"/>
    <w:rsid w:val="00291AF4"/>
    <w:rsid w:val="00292086"/>
    <w:rsid w:val="00293116"/>
    <w:rsid w:val="002933C7"/>
    <w:rsid w:val="00293A51"/>
    <w:rsid w:val="00294105"/>
    <w:rsid w:val="00295491"/>
    <w:rsid w:val="00295ACB"/>
    <w:rsid w:val="002A0222"/>
    <w:rsid w:val="002A0C50"/>
    <w:rsid w:val="002A32C1"/>
    <w:rsid w:val="002A5B4C"/>
    <w:rsid w:val="002A5C9C"/>
    <w:rsid w:val="002A60BD"/>
    <w:rsid w:val="002A61E9"/>
    <w:rsid w:val="002A63ED"/>
    <w:rsid w:val="002A676B"/>
    <w:rsid w:val="002B0D1C"/>
    <w:rsid w:val="002B2628"/>
    <w:rsid w:val="002B42CD"/>
    <w:rsid w:val="002B64C6"/>
    <w:rsid w:val="002B6C17"/>
    <w:rsid w:val="002B6D56"/>
    <w:rsid w:val="002B76ED"/>
    <w:rsid w:val="002C0E4A"/>
    <w:rsid w:val="002C1403"/>
    <w:rsid w:val="002C1490"/>
    <w:rsid w:val="002C1672"/>
    <w:rsid w:val="002C17E5"/>
    <w:rsid w:val="002C1B76"/>
    <w:rsid w:val="002C24F3"/>
    <w:rsid w:val="002C2B2F"/>
    <w:rsid w:val="002C3DB6"/>
    <w:rsid w:val="002C4331"/>
    <w:rsid w:val="002C4BB2"/>
    <w:rsid w:val="002C6088"/>
    <w:rsid w:val="002C72B9"/>
    <w:rsid w:val="002C72D2"/>
    <w:rsid w:val="002C7E9C"/>
    <w:rsid w:val="002D009B"/>
    <w:rsid w:val="002D0EC3"/>
    <w:rsid w:val="002D270E"/>
    <w:rsid w:val="002D2A22"/>
    <w:rsid w:val="002D2F2A"/>
    <w:rsid w:val="002D3BDE"/>
    <w:rsid w:val="002D444B"/>
    <w:rsid w:val="002D4C57"/>
    <w:rsid w:val="002D4CC0"/>
    <w:rsid w:val="002D4FD3"/>
    <w:rsid w:val="002D5A89"/>
    <w:rsid w:val="002D5C19"/>
    <w:rsid w:val="002D6192"/>
    <w:rsid w:val="002D74CC"/>
    <w:rsid w:val="002D7639"/>
    <w:rsid w:val="002E0940"/>
    <w:rsid w:val="002E0D3C"/>
    <w:rsid w:val="002E11AF"/>
    <w:rsid w:val="002E14E0"/>
    <w:rsid w:val="002E153B"/>
    <w:rsid w:val="002E20F2"/>
    <w:rsid w:val="002E6D46"/>
    <w:rsid w:val="002E7704"/>
    <w:rsid w:val="002F04F9"/>
    <w:rsid w:val="002F08B5"/>
    <w:rsid w:val="002F1611"/>
    <w:rsid w:val="002F2424"/>
    <w:rsid w:val="002F2976"/>
    <w:rsid w:val="002F2B0E"/>
    <w:rsid w:val="002F4236"/>
    <w:rsid w:val="002F4268"/>
    <w:rsid w:val="002F4D7E"/>
    <w:rsid w:val="002F58A5"/>
    <w:rsid w:val="002F62B3"/>
    <w:rsid w:val="002F652F"/>
    <w:rsid w:val="002F65FC"/>
    <w:rsid w:val="002F7054"/>
    <w:rsid w:val="0030092B"/>
    <w:rsid w:val="0030298B"/>
    <w:rsid w:val="0030404C"/>
    <w:rsid w:val="00304E52"/>
    <w:rsid w:val="00304E67"/>
    <w:rsid w:val="003070C4"/>
    <w:rsid w:val="00307643"/>
    <w:rsid w:val="0030768B"/>
    <w:rsid w:val="00307B59"/>
    <w:rsid w:val="00307DEF"/>
    <w:rsid w:val="00312E45"/>
    <w:rsid w:val="003145E7"/>
    <w:rsid w:val="00314C32"/>
    <w:rsid w:val="00315165"/>
    <w:rsid w:val="0031610F"/>
    <w:rsid w:val="00317009"/>
    <w:rsid w:val="00320BC3"/>
    <w:rsid w:val="0032145C"/>
    <w:rsid w:val="0032178F"/>
    <w:rsid w:val="00321B4D"/>
    <w:rsid w:val="00325F3D"/>
    <w:rsid w:val="00326C0D"/>
    <w:rsid w:val="00327BC6"/>
    <w:rsid w:val="003302D7"/>
    <w:rsid w:val="00331991"/>
    <w:rsid w:val="00333EDF"/>
    <w:rsid w:val="003343AE"/>
    <w:rsid w:val="0033443A"/>
    <w:rsid w:val="00335E81"/>
    <w:rsid w:val="003365E9"/>
    <w:rsid w:val="0033724A"/>
    <w:rsid w:val="003405D2"/>
    <w:rsid w:val="00341C8B"/>
    <w:rsid w:val="0034237B"/>
    <w:rsid w:val="003427F3"/>
    <w:rsid w:val="003431BD"/>
    <w:rsid w:val="003440DA"/>
    <w:rsid w:val="003457E9"/>
    <w:rsid w:val="00346096"/>
    <w:rsid w:val="003461A6"/>
    <w:rsid w:val="00346944"/>
    <w:rsid w:val="00346B2C"/>
    <w:rsid w:val="00346B2D"/>
    <w:rsid w:val="00347EF9"/>
    <w:rsid w:val="003503FC"/>
    <w:rsid w:val="00350FD7"/>
    <w:rsid w:val="00351ED1"/>
    <w:rsid w:val="0035225B"/>
    <w:rsid w:val="00353C92"/>
    <w:rsid w:val="00354D79"/>
    <w:rsid w:val="0035535F"/>
    <w:rsid w:val="00356780"/>
    <w:rsid w:val="003571CF"/>
    <w:rsid w:val="003577DE"/>
    <w:rsid w:val="00362603"/>
    <w:rsid w:val="00362807"/>
    <w:rsid w:val="0036356D"/>
    <w:rsid w:val="00363C92"/>
    <w:rsid w:val="003643A9"/>
    <w:rsid w:val="00365270"/>
    <w:rsid w:val="00366DC5"/>
    <w:rsid w:val="00366EA3"/>
    <w:rsid w:val="003670F6"/>
    <w:rsid w:val="00367244"/>
    <w:rsid w:val="003673FD"/>
    <w:rsid w:val="00367C0F"/>
    <w:rsid w:val="0037037A"/>
    <w:rsid w:val="00371719"/>
    <w:rsid w:val="0037261E"/>
    <w:rsid w:val="00372E1A"/>
    <w:rsid w:val="00375484"/>
    <w:rsid w:val="0037552B"/>
    <w:rsid w:val="003764BA"/>
    <w:rsid w:val="00376957"/>
    <w:rsid w:val="003769D1"/>
    <w:rsid w:val="00377290"/>
    <w:rsid w:val="00384823"/>
    <w:rsid w:val="00384F86"/>
    <w:rsid w:val="0038514D"/>
    <w:rsid w:val="00385A83"/>
    <w:rsid w:val="00385B84"/>
    <w:rsid w:val="00385CAD"/>
    <w:rsid w:val="003862C3"/>
    <w:rsid w:val="00387EFC"/>
    <w:rsid w:val="00391772"/>
    <w:rsid w:val="003922F5"/>
    <w:rsid w:val="0039274F"/>
    <w:rsid w:val="0039376C"/>
    <w:rsid w:val="00395AD5"/>
    <w:rsid w:val="0039640A"/>
    <w:rsid w:val="00397133"/>
    <w:rsid w:val="003972F1"/>
    <w:rsid w:val="003977F5"/>
    <w:rsid w:val="003A038B"/>
    <w:rsid w:val="003A1F93"/>
    <w:rsid w:val="003A3326"/>
    <w:rsid w:val="003A33B0"/>
    <w:rsid w:val="003A3CDD"/>
    <w:rsid w:val="003A6BA0"/>
    <w:rsid w:val="003A7D9E"/>
    <w:rsid w:val="003B03DB"/>
    <w:rsid w:val="003B0564"/>
    <w:rsid w:val="003B22D9"/>
    <w:rsid w:val="003B3009"/>
    <w:rsid w:val="003B4415"/>
    <w:rsid w:val="003B49A8"/>
    <w:rsid w:val="003B4AB5"/>
    <w:rsid w:val="003B7C2D"/>
    <w:rsid w:val="003C0768"/>
    <w:rsid w:val="003C0D86"/>
    <w:rsid w:val="003C1B7F"/>
    <w:rsid w:val="003C2483"/>
    <w:rsid w:val="003C27E4"/>
    <w:rsid w:val="003C2A83"/>
    <w:rsid w:val="003C2D1D"/>
    <w:rsid w:val="003C5BD5"/>
    <w:rsid w:val="003C66AE"/>
    <w:rsid w:val="003C6EED"/>
    <w:rsid w:val="003D24D1"/>
    <w:rsid w:val="003D2BAA"/>
    <w:rsid w:val="003D38CD"/>
    <w:rsid w:val="003D3B8B"/>
    <w:rsid w:val="003D3F44"/>
    <w:rsid w:val="003D4B3D"/>
    <w:rsid w:val="003D4EB3"/>
    <w:rsid w:val="003D52D4"/>
    <w:rsid w:val="003D5C69"/>
    <w:rsid w:val="003D6671"/>
    <w:rsid w:val="003D71B0"/>
    <w:rsid w:val="003D734A"/>
    <w:rsid w:val="003E13EB"/>
    <w:rsid w:val="003E1651"/>
    <w:rsid w:val="003E38C9"/>
    <w:rsid w:val="003E6BF0"/>
    <w:rsid w:val="003E6F9F"/>
    <w:rsid w:val="003F03DC"/>
    <w:rsid w:val="003F1B57"/>
    <w:rsid w:val="003F28FE"/>
    <w:rsid w:val="003F3224"/>
    <w:rsid w:val="003F3DFA"/>
    <w:rsid w:val="003F3FBD"/>
    <w:rsid w:val="003F5A80"/>
    <w:rsid w:val="003F5DA8"/>
    <w:rsid w:val="003F618E"/>
    <w:rsid w:val="003F61A6"/>
    <w:rsid w:val="003F754E"/>
    <w:rsid w:val="003F7F4F"/>
    <w:rsid w:val="004005A3"/>
    <w:rsid w:val="00403EB7"/>
    <w:rsid w:val="00403F87"/>
    <w:rsid w:val="0040494E"/>
    <w:rsid w:val="0040511B"/>
    <w:rsid w:val="00405CFC"/>
    <w:rsid w:val="00405E77"/>
    <w:rsid w:val="00406A5B"/>
    <w:rsid w:val="00407130"/>
    <w:rsid w:val="00413FFC"/>
    <w:rsid w:val="004143FC"/>
    <w:rsid w:val="0041442A"/>
    <w:rsid w:val="00414C5A"/>
    <w:rsid w:val="00416515"/>
    <w:rsid w:val="004178E8"/>
    <w:rsid w:val="004206D7"/>
    <w:rsid w:val="00420AA6"/>
    <w:rsid w:val="0042182E"/>
    <w:rsid w:val="00421BE9"/>
    <w:rsid w:val="00422495"/>
    <w:rsid w:val="0042374B"/>
    <w:rsid w:val="004241A0"/>
    <w:rsid w:val="004251CB"/>
    <w:rsid w:val="0042574B"/>
    <w:rsid w:val="0042647B"/>
    <w:rsid w:val="00426E76"/>
    <w:rsid w:val="00427B0B"/>
    <w:rsid w:val="0043058A"/>
    <w:rsid w:val="00434588"/>
    <w:rsid w:val="00434DB1"/>
    <w:rsid w:val="00435465"/>
    <w:rsid w:val="004358DC"/>
    <w:rsid w:val="0043658B"/>
    <w:rsid w:val="004366DB"/>
    <w:rsid w:val="00436ABF"/>
    <w:rsid w:val="0044463C"/>
    <w:rsid w:val="00446C86"/>
    <w:rsid w:val="00446DFD"/>
    <w:rsid w:val="00446F1A"/>
    <w:rsid w:val="004476B6"/>
    <w:rsid w:val="00447707"/>
    <w:rsid w:val="00447882"/>
    <w:rsid w:val="00447E96"/>
    <w:rsid w:val="00451BBF"/>
    <w:rsid w:val="00452AB8"/>
    <w:rsid w:val="00453D20"/>
    <w:rsid w:val="00454066"/>
    <w:rsid w:val="00454702"/>
    <w:rsid w:val="00454AE1"/>
    <w:rsid w:val="00455DFC"/>
    <w:rsid w:val="0045761A"/>
    <w:rsid w:val="00461830"/>
    <w:rsid w:val="00461B3B"/>
    <w:rsid w:val="00462E5B"/>
    <w:rsid w:val="004634A8"/>
    <w:rsid w:val="00463A43"/>
    <w:rsid w:val="00464CFF"/>
    <w:rsid w:val="0046686C"/>
    <w:rsid w:val="00466F72"/>
    <w:rsid w:val="0046762D"/>
    <w:rsid w:val="00467EA2"/>
    <w:rsid w:val="00470E95"/>
    <w:rsid w:val="00470EFA"/>
    <w:rsid w:val="004711A1"/>
    <w:rsid w:val="00471C62"/>
    <w:rsid w:val="004742D0"/>
    <w:rsid w:val="004742EC"/>
    <w:rsid w:val="004758FA"/>
    <w:rsid w:val="00476073"/>
    <w:rsid w:val="00476213"/>
    <w:rsid w:val="0047669B"/>
    <w:rsid w:val="00476ED3"/>
    <w:rsid w:val="00477DD2"/>
    <w:rsid w:val="004805FC"/>
    <w:rsid w:val="00480C7E"/>
    <w:rsid w:val="00480F32"/>
    <w:rsid w:val="00481D75"/>
    <w:rsid w:val="00482B71"/>
    <w:rsid w:val="00482B85"/>
    <w:rsid w:val="00483A04"/>
    <w:rsid w:val="0048457D"/>
    <w:rsid w:val="004849A9"/>
    <w:rsid w:val="0048743A"/>
    <w:rsid w:val="004877C3"/>
    <w:rsid w:val="0049115D"/>
    <w:rsid w:val="00491A5F"/>
    <w:rsid w:val="00493146"/>
    <w:rsid w:val="00494AE2"/>
    <w:rsid w:val="0049524C"/>
    <w:rsid w:val="004952A7"/>
    <w:rsid w:val="00495FE6"/>
    <w:rsid w:val="00496782"/>
    <w:rsid w:val="00497DB0"/>
    <w:rsid w:val="004A0726"/>
    <w:rsid w:val="004A1059"/>
    <w:rsid w:val="004A1262"/>
    <w:rsid w:val="004A262F"/>
    <w:rsid w:val="004A4492"/>
    <w:rsid w:val="004A4639"/>
    <w:rsid w:val="004A4EED"/>
    <w:rsid w:val="004A5883"/>
    <w:rsid w:val="004A7719"/>
    <w:rsid w:val="004A7C78"/>
    <w:rsid w:val="004A7FA4"/>
    <w:rsid w:val="004B0F8D"/>
    <w:rsid w:val="004B1BF0"/>
    <w:rsid w:val="004B322E"/>
    <w:rsid w:val="004B3423"/>
    <w:rsid w:val="004B37A6"/>
    <w:rsid w:val="004B3E37"/>
    <w:rsid w:val="004B4288"/>
    <w:rsid w:val="004B49EF"/>
    <w:rsid w:val="004B59F0"/>
    <w:rsid w:val="004B5F82"/>
    <w:rsid w:val="004B6E9C"/>
    <w:rsid w:val="004C06A1"/>
    <w:rsid w:val="004C138A"/>
    <w:rsid w:val="004C1602"/>
    <w:rsid w:val="004C3D97"/>
    <w:rsid w:val="004C44DB"/>
    <w:rsid w:val="004C7783"/>
    <w:rsid w:val="004D1615"/>
    <w:rsid w:val="004D21AF"/>
    <w:rsid w:val="004D3A0F"/>
    <w:rsid w:val="004D3F41"/>
    <w:rsid w:val="004D4F62"/>
    <w:rsid w:val="004D5B03"/>
    <w:rsid w:val="004D5D22"/>
    <w:rsid w:val="004D68F1"/>
    <w:rsid w:val="004D6E32"/>
    <w:rsid w:val="004D6FF2"/>
    <w:rsid w:val="004E0258"/>
    <w:rsid w:val="004E16BE"/>
    <w:rsid w:val="004E2CB6"/>
    <w:rsid w:val="004E3813"/>
    <w:rsid w:val="004E3B94"/>
    <w:rsid w:val="004E424B"/>
    <w:rsid w:val="004E53A2"/>
    <w:rsid w:val="004E62D7"/>
    <w:rsid w:val="004E79FB"/>
    <w:rsid w:val="004F276E"/>
    <w:rsid w:val="004F2E34"/>
    <w:rsid w:val="004F3D2A"/>
    <w:rsid w:val="004F44E9"/>
    <w:rsid w:val="004F452F"/>
    <w:rsid w:val="004F6EDF"/>
    <w:rsid w:val="004F7657"/>
    <w:rsid w:val="005002F9"/>
    <w:rsid w:val="00500A22"/>
    <w:rsid w:val="00500C1B"/>
    <w:rsid w:val="00500F46"/>
    <w:rsid w:val="0050106C"/>
    <w:rsid w:val="00501D15"/>
    <w:rsid w:val="00502A23"/>
    <w:rsid w:val="005037D2"/>
    <w:rsid w:val="00503A12"/>
    <w:rsid w:val="00503D1A"/>
    <w:rsid w:val="005041D7"/>
    <w:rsid w:val="00505FB8"/>
    <w:rsid w:val="00506134"/>
    <w:rsid w:val="0050650D"/>
    <w:rsid w:val="00506CAD"/>
    <w:rsid w:val="0050710F"/>
    <w:rsid w:val="0051018F"/>
    <w:rsid w:val="005111ED"/>
    <w:rsid w:val="00511867"/>
    <w:rsid w:val="005127C8"/>
    <w:rsid w:val="005134A3"/>
    <w:rsid w:val="00513998"/>
    <w:rsid w:val="00513F44"/>
    <w:rsid w:val="005140EF"/>
    <w:rsid w:val="00514334"/>
    <w:rsid w:val="00515640"/>
    <w:rsid w:val="00515AAC"/>
    <w:rsid w:val="00516061"/>
    <w:rsid w:val="00516AB3"/>
    <w:rsid w:val="00520757"/>
    <w:rsid w:val="00521A2E"/>
    <w:rsid w:val="005222B7"/>
    <w:rsid w:val="00522693"/>
    <w:rsid w:val="00522A41"/>
    <w:rsid w:val="00522BB7"/>
    <w:rsid w:val="00523A55"/>
    <w:rsid w:val="00523F89"/>
    <w:rsid w:val="00526BFA"/>
    <w:rsid w:val="00527247"/>
    <w:rsid w:val="0053016A"/>
    <w:rsid w:val="00531709"/>
    <w:rsid w:val="00531FEC"/>
    <w:rsid w:val="00532F0E"/>
    <w:rsid w:val="0053322A"/>
    <w:rsid w:val="00533F71"/>
    <w:rsid w:val="0053406D"/>
    <w:rsid w:val="00534EF1"/>
    <w:rsid w:val="00535849"/>
    <w:rsid w:val="0053600D"/>
    <w:rsid w:val="00537B68"/>
    <w:rsid w:val="005406F7"/>
    <w:rsid w:val="005414C6"/>
    <w:rsid w:val="00541DDB"/>
    <w:rsid w:val="005435E9"/>
    <w:rsid w:val="005439F6"/>
    <w:rsid w:val="00544699"/>
    <w:rsid w:val="00544B2C"/>
    <w:rsid w:val="0054552B"/>
    <w:rsid w:val="005479DD"/>
    <w:rsid w:val="00550D81"/>
    <w:rsid w:val="005521C5"/>
    <w:rsid w:val="00552450"/>
    <w:rsid w:val="005527A9"/>
    <w:rsid w:val="0055347A"/>
    <w:rsid w:val="005535CE"/>
    <w:rsid w:val="0055438E"/>
    <w:rsid w:val="005548AD"/>
    <w:rsid w:val="00554CF6"/>
    <w:rsid w:val="00556258"/>
    <w:rsid w:val="00557864"/>
    <w:rsid w:val="00557FB5"/>
    <w:rsid w:val="00560B9E"/>
    <w:rsid w:val="00561D04"/>
    <w:rsid w:val="0056242D"/>
    <w:rsid w:val="00562835"/>
    <w:rsid w:val="005628DF"/>
    <w:rsid w:val="005635DC"/>
    <w:rsid w:val="00563BAC"/>
    <w:rsid w:val="00564768"/>
    <w:rsid w:val="005649D3"/>
    <w:rsid w:val="00564DAA"/>
    <w:rsid w:val="00566833"/>
    <w:rsid w:val="0056744B"/>
    <w:rsid w:val="00570A05"/>
    <w:rsid w:val="00570CC3"/>
    <w:rsid w:val="00570F48"/>
    <w:rsid w:val="00570F50"/>
    <w:rsid w:val="0057147E"/>
    <w:rsid w:val="00571858"/>
    <w:rsid w:val="00571972"/>
    <w:rsid w:val="005719EB"/>
    <w:rsid w:val="00571A46"/>
    <w:rsid w:val="0057271D"/>
    <w:rsid w:val="00572A9F"/>
    <w:rsid w:val="005744D8"/>
    <w:rsid w:val="00575465"/>
    <w:rsid w:val="0057565E"/>
    <w:rsid w:val="0057603C"/>
    <w:rsid w:val="0057796D"/>
    <w:rsid w:val="00580FA4"/>
    <w:rsid w:val="0058147A"/>
    <w:rsid w:val="00582FC3"/>
    <w:rsid w:val="0058343E"/>
    <w:rsid w:val="0058356C"/>
    <w:rsid w:val="00583FC7"/>
    <w:rsid w:val="00584B80"/>
    <w:rsid w:val="00584BD8"/>
    <w:rsid w:val="00585C81"/>
    <w:rsid w:val="00587892"/>
    <w:rsid w:val="005878B7"/>
    <w:rsid w:val="00587A51"/>
    <w:rsid w:val="00591150"/>
    <w:rsid w:val="00591FD4"/>
    <w:rsid w:val="00591FD6"/>
    <w:rsid w:val="00592C9E"/>
    <w:rsid w:val="00592F01"/>
    <w:rsid w:val="0059475E"/>
    <w:rsid w:val="005A0EE1"/>
    <w:rsid w:val="005A0F32"/>
    <w:rsid w:val="005A0FF1"/>
    <w:rsid w:val="005A23E4"/>
    <w:rsid w:val="005A2578"/>
    <w:rsid w:val="005A57BF"/>
    <w:rsid w:val="005A5C8D"/>
    <w:rsid w:val="005A6AF2"/>
    <w:rsid w:val="005A7973"/>
    <w:rsid w:val="005B2679"/>
    <w:rsid w:val="005B429E"/>
    <w:rsid w:val="005B45C4"/>
    <w:rsid w:val="005B4AB2"/>
    <w:rsid w:val="005B51B2"/>
    <w:rsid w:val="005B6932"/>
    <w:rsid w:val="005B7244"/>
    <w:rsid w:val="005C4F6C"/>
    <w:rsid w:val="005C65E7"/>
    <w:rsid w:val="005C6B77"/>
    <w:rsid w:val="005C6C58"/>
    <w:rsid w:val="005D0E83"/>
    <w:rsid w:val="005D165C"/>
    <w:rsid w:val="005D1DAE"/>
    <w:rsid w:val="005D4238"/>
    <w:rsid w:val="005D4E25"/>
    <w:rsid w:val="005D631A"/>
    <w:rsid w:val="005D65BC"/>
    <w:rsid w:val="005D65C4"/>
    <w:rsid w:val="005D6C63"/>
    <w:rsid w:val="005D6F1F"/>
    <w:rsid w:val="005E097F"/>
    <w:rsid w:val="005E35CA"/>
    <w:rsid w:val="005E4DE2"/>
    <w:rsid w:val="005E57C8"/>
    <w:rsid w:val="005E59A1"/>
    <w:rsid w:val="005E734F"/>
    <w:rsid w:val="005E7671"/>
    <w:rsid w:val="005E78F0"/>
    <w:rsid w:val="005F194E"/>
    <w:rsid w:val="005F1BCC"/>
    <w:rsid w:val="005F4FCE"/>
    <w:rsid w:val="005F51A0"/>
    <w:rsid w:val="005F5463"/>
    <w:rsid w:val="005F5795"/>
    <w:rsid w:val="005F6FF3"/>
    <w:rsid w:val="005F745A"/>
    <w:rsid w:val="0060154E"/>
    <w:rsid w:val="00601B6C"/>
    <w:rsid w:val="00603A15"/>
    <w:rsid w:val="006040C3"/>
    <w:rsid w:val="00604155"/>
    <w:rsid w:val="00605971"/>
    <w:rsid w:val="00607261"/>
    <w:rsid w:val="00610A9D"/>
    <w:rsid w:val="00612B9E"/>
    <w:rsid w:val="00613080"/>
    <w:rsid w:val="00614D79"/>
    <w:rsid w:val="00615887"/>
    <w:rsid w:val="0061791A"/>
    <w:rsid w:val="0062017F"/>
    <w:rsid w:val="006213B6"/>
    <w:rsid w:val="006215D4"/>
    <w:rsid w:val="0062249C"/>
    <w:rsid w:val="00624D09"/>
    <w:rsid w:val="00625638"/>
    <w:rsid w:val="00625863"/>
    <w:rsid w:val="00625A2A"/>
    <w:rsid w:val="006264C3"/>
    <w:rsid w:val="00627823"/>
    <w:rsid w:val="006278CD"/>
    <w:rsid w:val="00627ADC"/>
    <w:rsid w:val="00627C58"/>
    <w:rsid w:val="00632ECE"/>
    <w:rsid w:val="00633327"/>
    <w:rsid w:val="006333C4"/>
    <w:rsid w:val="0063416E"/>
    <w:rsid w:val="006345AF"/>
    <w:rsid w:val="00635657"/>
    <w:rsid w:val="00635E37"/>
    <w:rsid w:val="0063643D"/>
    <w:rsid w:val="006365B9"/>
    <w:rsid w:val="00637A9F"/>
    <w:rsid w:val="00640615"/>
    <w:rsid w:val="00641221"/>
    <w:rsid w:val="00641275"/>
    <w:rsid w:val="00641E8E"/>
    <w:rsid w:val="00641F35"/>
    <w:rsid w:val="00643854"/>
    <w:rsid w:val="00643C82"/>
    <w:rsid w:val="00645DF4"/>
    <w:rsid w:val="006468FF"/>
    <w:rsid w:val="00651873"/>
    <w:rsid w:val="0065334F"/>
    <w:rsid w:val="00656AB8"/>
    <w:rsid w:val="0066048B"/>
    <w:rsid w:val="006608EF"/>
    <w:rsid w:val="006609F8"/>
    <w:rsid w:val="00661524"/>
    <w:rsid w:val="00661820"/>
    <w:rsid w:val="006620EC"/>
    <w:rsid w:val="006627A2"/>
    <w:rsid w:val="0066285D"/>
    <w:rsid w:val="006635FB"/>
    <w:rsid w:val="00663CCE"/>
    <w:rsid w:val="00664D1F"/>
    <w:rsid w:val="006656AF"/>
    <w:rsid w:val="0066609B"/>
    <w:rsid w:val="00666A21"/>
    <w:rsid w:val="00667441"/>
    <w:rsid w:val="006674D2"/>
    <w:rsid w:val="006701AD"/>
    <w:rsid w:val="006727B0"/>
    <w:rsid w:val="00672E81"/>
    <w:rsid w:val="0067458E"/>
    <w:rsid w:val="00676037"/>
    <w:rsid w:val="00677379"/>
    <w:rsid w:val="00677F24"/>
    <w:rsid w:val="00680EA0"/>
    <w:rsid w:val="0068125E"/>
    <w:rsid w:val="00681615"/>
    <w:rsid w:val="006833C4"/>
    <w:rsid w:val="00683FAC"/>
    <w:rsid w:val="00684304"/>
    <w:rsid w:val="0068685B"/>
    <w:rsid w:val="006874AE"/>
    <w:rsid w:val="006902A7"/>
    <w:rsid w:val="00690D3A"/>
    <w:rsid w:val="0069136D"/>
    <w:rsid w:val="00691BBA"/>
    <w:rsid w:val="0069268A"/>
    <w:rsid w:val="00692DE7"/>
    <w:rsid w:val="00693D2E"/>
    <w:rsid w:val="00694095"/>
    <w:rsid w:val="006951FE"/>
    <w:rsid w:val="006953C7"/>
    <w:rsid w:val="00696A4E"/>
    <w:rsid w:val="006A0584"/>
    <w:rsid w:val="006A06ED"/>
    <w:rsid w:val="006A085C"/>
    <w:rsid w:val="006A0BB4"/>
    <w:rsid w:val="006A21CC"/>
    <w:rsid w:val="006A2C69"/>
    <w:rsid w:val="006A3084"/>
    <w:rsid w:val="006A34F2"/>
    <w:rsid w:val="006A36ED"/>
    <w:rsid w:val="006A373D"/>
    <w:rsid w:val="006A40C9"/>
    <w:rsid w:val="006A5315"/>
    <w:rsid w:val="006A54BC"/>
    <w:rsid w:val="006A5A31"/>
    <w:rsid w:val="006A5D7A"/>
    <w:rsid w:val="006A60C9"/>
    <w:rsid w:val="006A6E71"/>
    <w:rsid w:val="006A79C3"/>
    <w:rsid w:val="006B070F"/>
    <w:rsid w:val="006B1D47"/>
    <w:rsid w:val="006B1E9E"/>
    <w:rsid w:val="006B5605"/>
    <w:rsid w:val="006B5668"/>
    <w:rsid w:val="006B7221"/>
    <w:rsid w:val="006B7929"/>
    <w:rsid w:val="006C1C26"/>
    <w:rsid w:val="006C3236"/>
    <w:rsid w:val="006C35E5"/>
    <w:rsid w:val="006C5CCD"/>
    <w:rsid w:val="006C688B"/>
    <w:rsid w:val="006D0498"/>
    <w:rsid w:val="006D0A9B"/>
    <w:rsid w:val="006D14D7"/>
    <w:rsid w:val="006D299E"/>
    <w:rsid w:val="006D2FEE"/>
    <w:rsid w:val="006D2FF2"/>
    <w:rsid w:val="006D3A1F"/>
    <w:rsid w:val="006D3ED4"/>
    <w:rsid w:val="006D4220"/>
    <w:rsid w:val="006D68F1"/>
    <w:rsid w:val="006E33C2"/>
    <w:rsid w:val="006E4B4B"/>
    <w:rsid w:val="006E604A"/>
    <w:rsid w:val="006E618E"/>
    <w:rsid w:val="006E67FC"/>
    <w:rsid w:val="006E6BCB"/>
    <w:rsid w:val="006E739A"/>
    <w:rsid w:val="006F065E"/>
    <w:rsid w:val="006F118F"/>
    <w:rsid w:val="006F1FB7"/>
    <w:rsid w:val="006F360D"/>
    <w:rsid w:val="006F3B16"/>
    <w:rsid w:val="006F4A6A"/>
    <w:rsid w:val="006F506F"/>
    <w:rsid w:val="006F6F56"/>
    <w:rsid w:val="00700A58"/>
    <w:rsid w:val="00701285"/>
    <w:rsid w:val="00703AB3"/>
    <w:rsid w:val="00706029"/>
    <w:rsid w:val="00706CC9"/>
    <w:rsid w:val="00707F65"/>
    <w:rsid w:val="00711EDE"/>
    <w:rsid w:val="00712F63"/>
    <w:rsid w:val="00713314"/>
    <w:rsid w:val="00713445"/>
    <w:rsid w:val="00713923"/>
    <w:rsid w:val="00716421"/>
    <w:rsid w:val="00720F71"/>
    <w:rsid w:val="00721EEB"/>
    <w:rsid w:val="00723652"/>
    <w:rsid w:val="00723A4C"/>
    <w:rsid w:val="0072463C"/>
    <w:rsid w:val="0072566E"/>
    <w:rsid w:val="007256D7"/>
    <w:rsid w:val="00725A76"/>
    <w:rsid w:val="00732CD5"/>
    <w:rsid w:val="00733821"/>
    <w:rsid w:val="007356A0"/>
    <w:rsid w:val="00735958"/>
    <w:rsid w:val="007362A1"/>
    <w:rsid w:val="00737CBA"/>
    <w:rsid w:val="00737D2C"/>
    <w:rsid w:val="00740320"/>
    <w:rsid w:val="00740BA6"/>
    <w:rsid w:val="00742027"/>
    <w:rsid w:val="00742513"/>
    <w:rsid w:val="0074356C"/>
    <w:rsid w:val="0074458A"/>
    <w:rsid w:val="00745B38"/>
    <w:rsid w:val="00747D9C"/>
    <w:rsid w:val="00751CAC"/>
    <w:rsid w:val="00751E63"/>
    <w:rsid w:val="00751FB6"/>
    <w:rsid w:val="0075216F"/>
    <w:rsid w:val="00752784"/>
    <w:rsid w:val="00754F64"/>
    <w:rsid w:val="00756EB2"/>
    <w:rsid w:val="007612FF"/>
    <w:rsid w:val="0076149D"/>
    <w:rsid w:val="007639ED"/>
    <w:rsid w:val="00765A26"/>
    <w:rsid w:val="00765DA1"/>
    <w:rsid w:val="0076693A"/>
    <w:rsid w:val="00766F6B"/>
    <w:rsid w:val="007671FB"/>
    <w:rsid w:val="007673E4"/>
    <w:rsid w:val="00770625"/>
    <w:rsid w:val="00771619"/>
    <w:rsid w:val="007723FB"/>
    <w:rsid w:val="0077677B"/>
    <w:rsid w:val="00776BC3"/>
    <w:rsid w:val="00776E71"/>
    <w:rsid w:val="00776F3C"/>
    <w:rsid w:val="0077774A"/>
    <w:rsid w:val="007803E8"/>
    <w:rsid w:val="0078049B"/>
    <w:rsid w:val="00780CDA"/>
    <w:rsid w:val="00781497"/>
    <w:rsid w:val="00782AAF"/>
    <w:rsid w:val="00783AD2"/>
    <w:rsid w:val="00783DBE"/>
    <w:rsid w:val="00784C14"/>
    <w:rsid w:val="00787064"/>
    <w:rsid w:val="00787D90"/>
    <w:rsid w:val="00790DCB"/>
    <w:rsid w:val="00792F63"/>
    <w:rsid w:val="00793F02"/>
    <w:rsid w:val="0079418E"/>
    <w:rsid w:val="00794A16"/>
    <w:rsid w:val="00794A87"/>
    <w:rsid w:val="00796203"/>
    <w:rsid w:val="00796A60"/>
    <w:rsid w:val="0079778D"/>
    <w:rsid w:val="007979C1"/>
    <w:rsid w:val="007A0188"/>
    <w:rsid w:val="007A0B94"/>
    <w:rsid w:val="007A1586"/>
    <w:rsid w:val="007A217F"/>
    <w:rsid w:val="007A2AC5"/>
    <w:rsid w:val="007A42CF"/>
    <w:rsid w:val="007A4D7D"/>
    <w:rsid w:val="007A526B"/>
    <w:rsid w:val="007A5584"/>
    <w:rsid w:val="007A5726"/>
    <w:rsid w:val="007B055D"/>
    <w:rsid w:val="007B0FD3"/>
    <w:rsid w:val="007B5A7A"/>
    <w:rsid w:val="007B5EB3"/>
    <w:rsid w:val="007B66F6"/>
    <w:rsid w:val="007B6B97"/>
    <w:rsid w:val="007C0027"/>
    <w:rsid w:val="007C0995"/>
    <w:rsid w:val="007C24AA"/>
    <w:rsid w:val="007C36CB"/>
    <w:rsid w:val="007C635E"/>
    <w:rsid w:val="007C7DCA"/>
    <w:rsid w:val="007D04E2"/>
    <w:rsid w:val="007D0B89"/>
    <w:rsid w:val="007D1098"/>
    <w:rsid w:val="007D27FB"/>
    <w:rsid w:val="007D2C04"/>
    <w:rsid w:val="007D2EF3"/>
    <w:rsid w:val="007D37BD"/>
    <w:rsid w:val="007E0B93"/>
    <w:rsid w:val="007E1C92"/>
    <w:rsid w:val="007E249C"/>
    <w:rsid w:val="007E29BD"/>
    <w:rsid w:val="007E2C18"/>
    <w:rsid w:val="007E301F"/>
    <w:rsid w:val="007E49F0"/>
    <w:rsid w:val="007E573B"/>
    <w:rsid w:val="007E614F"/>
    <w:rsid w:val="007E61AF"/>
    <w:rsid w:val="007E65AD"/>
    <w:rsid w:val="007E6A4E"/>
    <w:rsid w:val="007F1074"/>
    <w:rsid w:val="007F13EB"/>
    <w:rsid w:val="007F177C"/>
    <w:rsid w:val="007F1926"/>
    <w:rsid w:val="007F234C"/>
    <w:rsid w:val="007F2B8D"/>
    <w:rsid w:val="007F365D"/>
    <w:rsid w:val="007F4D3C"/>
    <w:rsid w:val="007F5440"/>
    <w:rsid w:val="007F59ED"/>
    <w:rsid w:val="007F6185"/>
    <w:rsid w:val="008002F6"/>
    <w:rsid w:val="008006FF"/>
    <w:rsid w:val="00802BF2"/>
    <w:rsid w:val="00803174"/>
    <w:rsid w:val="008035E8"/>
    <w:rsid w:val="00806038"/>
    <w:rsid w:val="00806AD7"/>
    <w:rsid w:val="00806CE3"/>
    <w:rsid w:val="00807326"/>
    <w:rsid w:val="0080760E"/>
    <w:rsid w:val="00807883"/>
    <w:rsid w:val="008108D8"/>
    <w:rsid w:val="0081165D"/>
    <w:rsid w:val="00811A8A"/>
    <w:rsid w:val="00814AD6"/>
    <w:rsid w:val="008159FA"/>
    <w:rsid w:val="008171DA"/>
    <w:rsid w:val="008176AC"/>
    <w:rsid w:val="0082154B"/>
    <w:rsid w:val="008230F8"/>
    <w:rsid w:val="00825226"/>
    <w:rsid w:val="00825735"/>
    <w:rsid w:val="008266FB"/>
    <w:rsid w:val="008277F4"/>
    <w:rsid w:val="00827F40"/>
    <w:rsid w:val="00830990"/>
    <w:rsid w:val="0083337D"/>
    <w:rsid w:val="00833737"/>
    <w:rsid w:val="00833E3E"/>
    <w:rsid w:val="008346ED"/>
    <w:rsid w:val="00835728"/>
    <w:rsid w:val="00835926"/>
    <w:rsid w:val="00835BA1"/>
    <w:rsid w:val="00835D82"/>
    <w:rsid w:val="00835EE5"/>
    <w:rsid w:val="008361F1"/>
    <w:rsid w:val="008366D7"/>
    <w:rsid w:val="00836E0E"/>
    <w:rsid w:val="00841752"/>
    <w:rsid w:val="008417E6"/>
    <w:rsid w:val="00841E84"/>
    <w:rsid w:val="0084382C"/>
    <w:rsid w:val="008447B3"/>
    <w:rsid w:val="00845FBB"/>
    <w:rsid w:val="00846B91"/>
    <w:rsid w:val="00847678"/>
    <w:rsid w:val="00847C4A"/>
    <w:rsid w:val="00850194"/>
    <w:rsid w:val="008504B4"/>
    <w:rsid w:val="00850B90"/>
    <w:rsid w:val="00852B60"/>
    <w:rsid w:val="00852D62"/>
    <w:rsid w:val="00853485"/>
    <w:rsid w:val="0085379B"/>
    <w:rsid w:val="00856801"/>
    <w:rsid w:val="00856988"/>
    <w:rsid w:val="00860F6C"/>
    <w:rsid w:val="008613F1"/>
    <w:rsid w:val="00862034"/>
    <w:rsid w:val="008624C4"/>
    <w:rsid w:val="008628F8"/>
    <w:rsid w:val="00862F19"/>
    <w:rsid w:val="00864730"/>
    <w:rsid w:val="0086519D"/>
    <w:rsid w:val="008654A2"/>
    <w:rsid w:val="00867007"/>
    <w:rsid w:val="00867969"/>
    <w:rsid w:val="0087024F"/>
    <w:rsid w:val="00870B93"/>
    <w:rsid w:val="0087202B"/>
    <w:rsid w:val="008728C8"/>
    <w:rsid w:val="0087297F"/>
    <w:rsid w:val="00873D98"/>
    <w:rsid w:val="008752C6"/>
    <w:rsid w:val="00876CE1"/>
    <w:rsid w:val="00880BBF"/>
    <w:rsid w:val="00880FBF"/>
    <w:rsid w:val="00882072"/>
    <w:rsid w:val="0088380E"/>
    <w:rsid w:val="0088466F"/>
    <w:rsid w:val="0088670B"/>
    <w:rsid w:val="00891DD2"/>
    <w:rsid w:val="00892F26"/>
    <w:rsid w:val="008931E2"/>
    <w:rsid w:val="00893D82"/>
    <w:rsid w:val="00894C13"/>
    <w:rsid w:val="00895944"/>
    <w:rsid w:val="00895A22"/>
    <w:rsid w:val="00897226"/>
    <w:rsid w:val="008A0B28"/>
    <w:rsid w:val="008A1EC5"/>
    <w:rsid w:val="008A2B4E"/>
    <w:rsid w:val="008A2F23"/>
    <w:rsid w:val="008A30EA"/>
    <w:rsid w:val="008A3157"/>
    <w:rsid w:val="008A495D"/>
    <w:rsid w:val="008A4CE4"/>
    <w:rsid w:val="008A75A6"/>
    <w:rsid w:val="008A7C7E"/>
    <w:rsid w:val="008B0C99"/>
    <w:rsid w:val="008B17F9"/>
    <w:rsid w:val="008B2A73"/>
    <w:rsid w:val="008B45C3"/>
    <w:rsid w:val="008B4752"/>
    <w:rsid w:val="008C3BB9"/>
    <w:rsid w:val="008C3DF6"/>
    <w:rsid w:val="008C4075"/>
    <w:rsid w:val="008C48EC"/>
    <w:rsid w:val="008C48F6"/>
    <w:rsid w:val="008C5F3B"/>
    <w:rsid w:val="008C7011"/>
    <w:rsid w:val="008D0114"/>
    <w:rsid w:val="008D05EF"/>
    <w:rsid w:val="008D13F2"/>
    <w:rsid w:val="008D197B"/>
    <w:rsid w:val="008D2F2D"/>
    <w:rsid w:val="008D4015"/>
    <w:rsid w:val="008D4A1E"/>
    <w:rsid w:val="008D5151"/>
    <w:rsid w:val="008D699D"/>
    <w:rsid w:val="008D69A2"/>
    <w:rsid w:val="008D6AF1"/>
    <w:rsid w:val="008E0A51"/>
    <w:rsid w:val="008E2505"/>
    <w:rsid w:val="008E2D35"/>
    <w:rsid w:val="008E397B"/>
    <w:rsid w:val="008E4684"/>
    <w:rsid w:val="008E546D"/>
    <w:rsid w:val="008E5D7D"/>
    <w:rsid w:val="008E6C49"/>
    <w:rsid w:val="008E7D7E"/>
    <w:rsid w:val="008E7DFB"/>
    <w:rsid w:val="008F01B2"/>
    <w:rsid w:val="008F21F8"/>
    <w:rsid w:val="008F25D0"/>
    <w:rsid w:val="008F3F4C"/>
    <w:rsid w:val="008F45CA"/>
    <w:rsid w:val="008F5908"/>
    <w:rsid w:val="008F6634"/>
    <w:rsid w:val="009048DB"/>
    <w:rsid w:val="00904A80"/>
    <w:rsid w:val="0090587F"/>
    <w:rsid w:val="00905FBB"/>
    <w:rsid w:val="00906B0B"/>
    <w:rsid w:val="00910502"/>
    <w:rsid w:val="0091123F"/>
    <w:rsid w:val="0091165E"/>
    <w:rsid w:val="0091288C"/>
    <w:rsid w:val="00913906"/>
    <w:rsid w:val="0091402A"/>
    <w:rsid w:val="0091625E"/>
    <w:rsid w:val="00916B76"/>
    <w:rsid w:val="00917192"/>
    <w:rsid w:val="009200E7"/>
    <w:rsid w:val="0092059E"/>
    <w:rsid w:val="009207D1"/>
    <w:rsid w:val="00921FCB"/>
    <w:rsid w:val="00923671"/>
    <w:rsid w:val="00925128"/>
    <w:rsid w:val="00925CF9"/>
    <w:rsid w:val="00927F00"/>
    <w:rsid w:val="00930571"/>
    <w:rsid w:val="00932D7C"/>
    <w:rsid w:val="0093326D"/>
    <w:rsid w:val="00934967"/>
    <w:rsid w:val="00940424"/>
    <w:rsid w:val="00940451"/>
    <w:rsid w:val="009417F2"/>
    <w:rsid w:val="009436EC"/>
    <w:rsid w:val="00943710"/>
    <w:rsid w:val="0094398F"/>
    <w:rsid w:val="00944F8B"/>
    <w:rsid w:val="0094613C"/>
    <w:rsid w:val="00946A9F"/>
    <w:rsid w:val="0095057B"/>
    <w:rsid w:val="009515A9"/>
    <w:rsid w:val="00953426"/>
    <w:rsid w:val="00953B0D"/>
    <w:rsid w:val="0095548C"/>
    <w:rsid w:val="0095740E"/>
    <w:rsid w:val="009575EA"/>
    <w:rsid w:val="00957848"/>
    <w:rsid w:val="00957CDA"/>
    <w:rsid w:val="0096145B"/>
    <w:rsid w:val="009645C9"/>
    <w:rsid w:val="00966AF6"/>
    <w:rsid w:val="00966CB2"/>
    <w:rsid w:val="00966F5A"/>
    <w:rsid w:val="009674EA"/>
    <w:rsid w:val="0096788F"/>
    <w:rsid w:val="00970467"/>
    <w:rsid w:val="009709F8"/>
    <w:rsid w:val="00971750"/>
    <w:rsid w:val="00972B0E"/>
    <w:rsid w:val="00973C42"/>
    <w:rsid w:val="00973F7F"/>
    <w:rsid w:val="00980422"/>
    <w:rsid w:val="009812C5"/>
    <w:rsid w:val="00981895"/>
    <w:rsid w:val="009824C0"/>
    <w:rsid w:val="00983868"/>
    <w:rsid w:val="00983AB1"/>
    <w:rsid w:val="00983DBA"/>
    <w:rsid w:val="00983F8C"/>
    <w:rsid w:val="0098402E"/>
    <w:rsid w:val="009862B9"/>
    <w:rsid w:val="00986348"/>
    <w:rsid w:val="0098721B"/>
    <w:rsid w:val="0098755D"/>
    <w:rsid w:val="0099292F"/>
    <w:rsid w:val="009936BA"/>
    <w:rsid w:val="00994D9A"/>
    <w:rsid w:val="0099799B"/>
    <w:rsid w:val="00997B24"/>
    <w:rsid w:val="009A0CD3"/>
    <w:rsid w:val="009A164C"/>
    <w:rsid w:val="009A3F64"/>
    <w:rsid w:val="009A4489"/>
    <w:rsid w:val="009A4C4A"/>
    <w:rsid w:val="009A4D78"/>
    <w:rsid w:val="009A53B3"/>
    <w:rsid w:val="009A5667"/>
    <w:rsid w:val="009A56A3"/>
    <w:rsid w:val="009A6C76"/>
    <w:rsid w:val="009A7414"/>
    <w:rsid w:val="009A7D18"/>
    <w:rsid w:val="009B0F4A"/>
    <w:rsid w:val="009B1FE7"/>
    <w:rsid w:val="009B35BA"/>
    <w:rsid w:val="009B3D21"/>
    <w:rsid w:val="009B4980"/>
    <w:rsid w:val="009B5C4E"/>
    <w:rsid w:val="009B7431"/>
    <w:rsid w:val="009B78E7"/>
    <w:rsid w:val="009B7F4C"/>
    <w:rsid w:val="009C0CA2"/>
    <w:rsid w:val="009C0EEC"/>
    <w:rsid w:val="009C10A8"/>
    <w:rsid w:val="009C11EA"/>
    <w:rsid w:val="009C1459"/>
    <w:rsid w:val="009C27B5"/>
    <w:rsid w:val="009C2B41"/>
    <w:rsid w:val="009C3173"/>
    <w:rsid w:val="009C4EC8"/>
    <w:rsid w:val="009C4F01"/>
    <w:rsid w:val="009C5F11"/>
    <w:rsid w:val="009C6B93"/>
    <w:rsid w:val="009D0128"/>
    <w:rsid w:val="009D0E6F"/>
    <w:rsid w:val="009D0F8F"/>
    <w:rsid w:val="009D204C"/>
    <w:rsid w:val="009D289A"/>
    <w:rsid w:val="009D3347"/>
    <w:rsid w:val="009D4986"/>
    <w:rsid w:val="009D5AC2"/>
    <w:rsid w:val="009D65C9"/>
    <w:rsid w:val="009D7ED4"/>
    <w:rsid w:val="009D7F06"/>
    <w:rsid w:val="009E0618"/>
    <w:rsid w:val="009E14DD"/>
    <w:rsid w:val="009E17E2"/>
    <w:rsid w:val="009E29AE"/>
    <w:rsid w:val="009E2A62"/>
    <w:rsid w:val="009E2D92"/>
    <w:rsid w:val="009E2DC7"/>
    <w:rsid w:val="009E3207"/>
    <w:rsid w:val="009E3418"/>
    <w:rsid w:val="009E3AC5"/>
    <w:rsid w:val="009E4223"/>
    <w:rsid w:val="009E4B59"/>
    <w:rsid w:val="009E4C24"/>
    <w:rsid w:val="009E5F19"/>
    <w:rsid w:val="009E68A3"/>
    <w:rsid w:val="009F0FC5"/>
    <w:rsid w:val="009F29D9"/>
    <w:rsid w:val="009F354A"/>
    <w:rsid w:val="009F478A"/>
    <w:rsid w:val="009F49C3"/>
    <w:rsid w:val="009F4C9F"/>
    <w:rsid w:val="009F51E8"/>
    <w:rsid w:val="009F6663"/>
    <w:rsid w:val="009F6C71"/>
    <w:rsid w:val="00A00FF1"/>
    <w:rsid w:val="00A0104D"/>
    <w:rsid w:val="00A0198F"/>
    <w:rsid w:val="00A026FF"/>
    <w:rsid w:val="00A02EEE"/>
    <w:rsid w:val="00A03585"/>
    <w:rsid w:val="00A0361A"/>
    <w:rsid w:val="00A039E3"/>
    <w:rsid w:val="00A04707"/>
    <w:rsid w:val="00A04B6E"/>
    <w:rsid w:val="00A05512"/>
    <w:rsid w:val="00A07995"/>
    <w:rsid w:val="00A07B31"/>
    <w:rsid w:val="00A10959"/>
    <w:rsid w:val="00A10B3C"/>
    <w:rsid w:val="00A10C75"/>
    <w:rsid w:val="00A11786"/>
    <w:rsid w:val="00A11EA0"/>
    <w:rsid w:val="00A149A5"/>
    <w:rsid w:val="00A1520C"/>
    <w:rsid w:val="00A17D4C"/>
    <w:rsid w:val="00A17D5A"/>
    <w:rsid w:val="00A17E92"/>
    <w:rsid w:val="00A21236"/>
    <w:rsid w:val="00A21995"/>
    <w:rsid w:val="00A21E17"/>
    <w:rsid w:val="00A2336C"/>
    <w:rsid w:val="00A27750"/>
    <w:rsid w:val="00A30741"/>
    <w:rsid w:val="00A317A4"/>
    <w:rsid w:val="00A31CB0"/>
    <w:rsid w:val="00A3338A"/>
    <w:rsid w:val="00A3422C"/>
    <w:rsid w:val="00A3446F"/>
    <w:rsid w:val="00A40BEA"/>
    <w:rsid w:val="00A4307C"/>
    <w:rsid w:val="00A455CA"/>
    <w:rsid w:val="00A45C0B"/>
    <w:rsid w:val="00A464A6"/>
    <w:rsid w:val="00A5027C"/>
    <w:rsid w:val="00A50385"/>
    <w:rsid w:val="00A50570"/>
    <w:rsid w:val="00A50F43"/>
    <w:rsid w:val="00A51311"/>
    <w:rsid w:val="00A5260D"/>
    <w:rsid w:val="00A53BB7"/>
    <w:rsid w:val="00A53D92"/>
    <w:rsid w:val="00A545C3"/>
    <w:rsid w:val="00A54C51"/>
    <w:rsid w:val="00A55FAE"/>
    <w:rsid w:val="00A566B5"/>
    <w:rsid w:val="00A6087C"/>
    <w:rsid w:val="00A61100"/>
    <w:rsid w:val="00A61256"/>
    <w:rsid w:val="00A61B46"/>
    <w:rsid w:val="00A630FF"/>
    <w:rsid w:val="00A63B1C"/>
    <w:rsid w:val="00A63D29"/>
    <w:rsid w:val="00A66860"/>
    <w:rsid w:val="00A66F39"/>
    <w:rsid w:val="00A67084"/>
    <w:rsid w:val="00A675FC"/>
    <w:rsid w:val="00A67DDC"/>
    <w:rsid w:val="00A70950"/>
    <w:rsid w:val="00A725FC"/>
    <w:rsid w:val="00A7507A"/>
    <w:rsid w:val="00A767F0"/>
    <w:rsid w:val="00A80D3F"/>
    <w:rsid w:val="00A81485"/>
    <w:rsid w:val="00A822AC"/>
    <w:rsid w:val="00A82CDD"/>
    <w:rsid w:val="00A84429"/>
    <w:rsid w:val="00A84483"/>
    <w:rsid w:val="00A84B07"/>
    <w:rsid w:val="00A8534B"/>
    <w:rsid w:val="00A86F77"/>
    <w:rsid w:val="00A87029"/>
    <w:rsid w:val="00A87A16"/>
    <w:rsid w:val="00A87DCE"/>
    <w:rsid w:val="00A91280"/>
    <w:rsid w:val="00A91430"/>
    <w:rsid w:val="00A9197E"/>
    <w:rsid w:val="00A92677"/>
    <w:rsid w:val="00A93D3D"/>
    <w:rsid w:val="00A957A7"/>
    <w:rsid w:val="00A95F9A"/>
    <w:rsid w:val="00A960FF"/>
    <w:rsid w:val="00A96956"/>
    <w:rsid w:val="00A97BF3"/>
    <w:rsid w:val="00A97EA5"/>
    <w:rsid w:val="00AA05E7"/>
    <w:rsid w:val="00AA13A8"/>
    <w:rsid w:val="00AA2CD9"/>
    <w:rsid w:val="00AA2DB2"/>
    <w:rsid w:val="00AA4911"/>
    <w:rsid w:val="00AA5011"/>
    <w:rsid w:val="00AA64C1"/>
    <w:rsid w:val="00AA69D5"/>
    <w:rsid w:val="00AA7971"/>
    <w:rsid w:val="00AB214B"/>
    <w:rsid w:val="00AB2831"/>
    <w:rsid w:val="00AB2A0B"/>
    <w:rsid w:val="00AB2AAB"/>
    <w:rsid w:val="00AB3028"/>
    <w:rsid w:val="00AB3F15"/>
    <w:rsid w:val="00AB405B"/>
    <w:rsid w:val="00AB4394"/>
    <w:rsid w:val="00AB6180"/>
    <w:rsid w:val="00AC0154"/>
    <w:rsid w:val="00AC08FF"/>
    <w:rsid w:val="00AC0E2E"/>
    <w:rsid w:val="00AC1F6E"/>
    <w:rsid w:val="00AC1FDF"/>
    <w:rsid w:val="00AC223F"/>
    <w:rsid w:val="00AC2715"/>
    <w:rsid w:val="00AC29D9"/>
    <w:rsid w:val="00AC42E9"/>
    <w:rsid w:val="00AC4717"/>
    <w:rsid w:val="00AC4DE9"/>
    <w:rsid w:val="00AC654C"/>
    <w:rsid w:val="00AC6B8E"/>
    <w:rsid w:val="00AC7983"/>
    <w:rsid w:val="00AD0B35"/>
    <w:rsid w:val="00AD1954"/>
    <w:rsid w:val="00AD1E77"/>
    <w:rsid w:val="00AD1F9E"/>
    <w:rsid w:val="00AD2C76"/>
    <w:rsid w:val="00AD3466"/>
    <w:rsid w:val="00AD4916"/>
    <w:rsid w:val="00AD4C47"/>
    <w:rsid w:val="00AD553E"/>
    <w:rsid w:val="00AD5FDF"/>
    <w:rsid w:val="00AD6307"/>
    <w:rsid w:val="00AD63B6"/>
    <w:rsid w:val="00AD6C4F"/>
    <w:rsid w:val="00AD7632"/>
    <w:rsid w:val="00AD7A53"/>
    <w:rsid w:val="00AD7AF0"/>
    <w:rsid w:val="00AE0D1D"/>
    <w:rsid w:val="00AE1A30"/>
    <w:rsid w:val="00AE1AA8"/>
    <w:rsid w:val="00AE1E0C"/>
    <w:rsid w:val="00AE1FDE"/>
    <w:rsid w:val="00AE2724"/>
    <w:rsid w:val="00AE30A9"/>
    <w:rsid w:val="00AE4990"/>
    <w:rsid w:val="00AE54E1"/>
    <w:rsid w:val="00AE5E42"/>
    <w:rsid w:val="00AE65D7"/>
    <w:rsid w:val="00AE6EA9"/>
    <w:rsid w:val="00AE7106"/>
    <w:rsid w:val="00AE76A0"/>
    <w:rsid w:val="00AF00B1"/>
    <w:rsid w:val="00AF1140"/>
    <w:rsid w:val="00AF1C6E"/>
    <w:rsid w:val="00AF1C7B"/>
    <w:rsid w:val="00AF3F1B"/>
    <w:rsid w:val="00AF4A50"/>
    <w:rsid w:val="00AF5F91"/>
    <w:rsid w:val="00AF64A6"/>
    <w:rsid w:val="00AF6E24"/>
    <w:rsid w:val="00AF74B3"/>
    <w:rsid w:val="00AF787D"/>
    <w:rsid w:val="00B004F9"/>
    <w:rsid w:val="00B022D6"/>
    <w:rsid w:val="00B025CA"/>
    <w:rsid w:val="00B03BB2"/>
    <w:rsid w:val="00B04047"/>
    <w:rsid w:val="00B04150"/>
    <w:rsid w:val="00B044AA"/>
    <w:rsid w:val="00B04D46"/>
    <w:rsid w:val="00B060C4"/>
    <w:rsid w:val="00B07625"/>
    <w:rsid w:val="00B07D62"/>
    <w:rsid w:val="00B10687"/>
    <w:rsid w:val="00B1106E"/>
    <w:rsid w:val="00B12716"/>
    <w:rsid w:val="00B13260"/>
    <w:rsid w:val="00B13D82"/>
    <w:rsid w:val="00B149FB"/>
    <w:rsid w:val="00B14CB1"/>
    <w:rsid w:val="00B15113"/>
    <w:rsid w:val="00B15BC0"/>
    <w:rsid w:val="00B15FED"/>
    <w:rsid w:val="00B169CB"/>
    <w:rsid w:val="00B2030C"/>
    <w:rsid w:val="00B2203C"/>
    <w:rsid w:val="00B22376"/>
    <w:rsid w:val="00B224B0"/>
    <w:rsid w:val="00B25283"/>
    <w:rsid w:val="00B25E77"/>
    <w:rsid w:val="00B2638C"/>
    <w:rsid w:val="00B26DF8"/>
    <w:rsid w:val="00B270C3"/>
    <w:rsid w:val="00B302AD"/>
    <w:rsid w:val="00B31D3F"/>
    <w:rsid w:val="00B331CB"/>
    <w:rsid w:val="00B358D7"/>
    <w:rsid w:val="00B37408"/>
    <w:rsid w:val="00B37E69"/>
    <w:rsid w:val="00B41A05"/>
    <w:rsid w:val="00B42790"/>
    <w:rsid w:val="00B42C55"/>
    <w:rsid w:val="00B4322F"/>
    <w:rsid w:val="00B43359"/>
    <w:rsid w:val="00B44BB7"/>
    <w:rsid w:val="00B44C55"/>
    <w:rsid w:val="00B46289"/>
    <w:rsid w:val="00B47E45"/>
    <w:rsid w:val="00B510EA"/>
    <w:rsid w:val="00B51633"/>
    <w:rsid w:val="00B54810"/>
    <w:rsid w:val="00B54A80"/>
    <w:rsid w:val="00B55332"/>
    <w:rsid w:val="00B56571"/>
    <w:rsid w:val="00B57690"/>
    <w:rsid w:val="00B6094E"/>
    <w:rsid w:val="00B62ED9"/>
    <w:rsid w:val="00B6327C"/>
    <w:rsid w:val="00B642B0"/>
    <w:rsid w:val="00B64A39"/>
    <w:rsid w:val="00B66027"/>
    <w:rsid w:val="00B67FE0"/>
    <w:rsid w:val="00B703B9"/>
    <w:rsid w:val="00B704E7"/>
    <w:rsid w:val="00B744B4"/>
    <w:rsid w:val="00B74BE1"/>
    <w:rsid w:val="00B7697B"/>
    <w:rsid w:val="00B8049A"/>
    <w:rsid w:val="00B81484"/>
    <w:rsid w:val="00B82266"/>
    <w:rsid w:val="00B82A1F"/>
    <w:rsid w:val="00B842CA"/>
    <w:rsid w:val="00B85464"/>
    <w:rsid w:val="00B85883"/>
    <w:rsid w:val="00B863FD"/>
    <w:rsid w:val="00B87002"/>
    <w:rsid w:val="00B8713B"/>
    <w:rsid w:val="00B91345"/>
    <w:rsid w:val="00B93183"/>
    <w:rsid w:val="00B93692"/>
    <w:rsid w:val="00B93799"/>
    <w:rsid w:val="00B93C47"/>
    <w:rsid w:val="00B94B94"/>
    <w:rsid w:val="00B95475"/>
    <w:rsid w:val="00B9652F"/>
    <w:rsid w:val="00BA1748"/>
    <w:rsid w:val="00BA1F91"/>
    <w:rsid w:val="00BA2906"/>
    <w:rsid w:val="00BA319C"/>
    <w:rsid w:val="00BA3BF4"/>
    <w:rsid w:val="00BA4127"/>
    <w:rsid w:val="00BA529B"/>
    <w:rsid w:val="00BA558E"/>
    <w:rsid w:val="00BA5CDB"/>
    <w:rsid w:val="00BA6CB9"/>
    <w:rsid w:val="00BA71BD"/>
    <w:rsid w:val="00BB05F4"/>
    <w:rsid w:val="00BB088C"/>
    <w:rsid w:val="00BB1A18"/>
    <w:rsid w:val="00BB1AF0"/>
    <w:rsid w:val="00BB262C"/>
    <w:rsid w:val="00BB2A46"/>
    <w:rsid w:val="00BB3018"/>
    <w:rsid w:val="00BB69CE"/>
    <w:rsid w:val="00BB6E6A"/>
    <w:rsid w:val="00BB7114"/>
    <w:rsid w:val="00BB729B"/>
    <w:rsid w:val="00BB7504"/>
    <w:rsid w:val="00BC15C9"/>
    <w:rsid w:val="00BC32F7"/>
    <w:rsid w:val="00BC368A"/>
    <w:rsid w:val="00BC4DAB"/>
    <w:rsid w:val="00BC57C8"/>
    <w:rsid w:val="00BD1A30"/>
    <w:rsid w:val="00BD3B51"/>
    <w:rsid w:val="00BD5776"/>
    <w:rsid w:val="00BD5AD4"/>
    <w:rsid w:val="00BD6417"/>
    <w:rsid w:val="00BD657D"/>
    <w:rsid w:val="00BE01C7"/>
    <w:rsid w:val="00BE14B1"/>
    <w:rsid w:val="00BE164F"/>
    <w:rsid w:val="00BE1721"/>
    <w:rsid w:val="00BE21F8"/>
    <w:rsid w:val="00BE5CD9"/>
    <w:rsid w:val="00BE5D1F"/>
    <w:rsid w:val="00BE7BBB"/>
    <w:rsid w:val="00BF049E"/>
    <w:rsid w:val="00BF0E9F"/>
    <w:rsid w:val="00BF411A"/>
    <w:rsid w:val="00BF4A4B"/>
    <w:rsid w:val="00BF50F7"/>
    <w:rsid w:val="00BF6CB2"/>
    <w:rsid w:val="00BF76BC"/>
    <w:rsid w:val="00BF7967"/>
    <w:rsid w:val="00C00600"/>
    <w:rsid w:val="00C019E6"/>
    <w:rsid w:val="00C01FA0"/>
    <w:rsid w:val="00C021D5"/>
    <w:rsid w:val="00C0231D"/>
    <w:rsid w:val="00C02327"/>
    <w:rsid w:val="00C02E7C"/>
    <w:rsid w:val="00C03E2D"/>
    <w:rsid w:val="00C05149"/>
    <w:rsid w:val="00C071D2"/>
    <w:rsid w:val="00C10734"/>
    <w:rsid w:val="00C11461"/>
    <w:rsid w:val="00C1163F"/>
    <w:rsid w:val="00C12D39"/>
    <w:rsid w:val="00C139F4"/>
    <w:rsid w:val="00C15204"/>
    <w:rsid w:val="00C15F1E"/>
    <w:rsid w:val="00C16853"/>
    <w:rsid w:val="00C170EF"/>
    <w:rsid w:val="00C17A4E"/>
    <w:rsid w:val="00C2085F"/>
    <w:rsid w:val="00C20E3C"/>
    <w:rsid w:val="00C22A3B"/>
    <w:rsid w:val="00C234E3"/>
    <w:rsid w:val="00C24CBF"/>
    <w:rsid w:val="00C25083"/>
    <w:rsid w:val="00C25D09"/>
    <w:rsid w:val="00C26167"/>
    <w:rsid w:val="00C2718C"/>
    <w:rsid w:val="00C2798F"/>
    <w:rsid w:val="00C30032"/>
    <w:rsid w:val="00C34FE5"/>
    <w:rsid w:val="00C3799B"/>
    <w:rsid w:val="00C40923"/>
    <w:rsid w:val="00C449D4"/>
    <w:rsid w:val="00C455E1"/>
    <w:rsid w:val="00C462C4"/>
    <w:rsid w:val="00C50CE5"/>
    <w:rsid w:val="00C5108F"/>
    <w:rsid w:val="00C51303"/>
    <w:rsid w:val="00C519D0"/>
    <w:rsid w:val="00C52A71"/>
    <w:rsid w:val="00C53AFC"/>
    <w:rsid w:val="00C548C6"/>
    <w:rsid w:val="00C5563D"/>
    <w:rsid w:val="00C55CF7"/>
    <w:rsid w:val="00C57A85"/>
    <w:rsid w:val="00C61704"/>
    <w:rsid w:val="00C6192F"/>
    <w:rsid w:val="00C61D54"/>
    <w:rsid w:val="00C65613"/>
    <w:rsid w:val="00C66064"/>
    <w:rsid w:val="00C66612"/>
    <w:rsid w:val="00C67B1E"/>
    <w:rsid w:val="00C67BCB"/>
    <w:rsid w:val="00C67EB2"/>
    <w:rsid w:val="00C70190"/>
    <w:rsid w:val="00C702B9"/>
    <w:rsid w:val="00C703E8"/>
    <w:rsid w:val="00C70481"/>
    <w:rsid w:val="00C70772"/>
    <w:rsid w:val="00C70EFA"/>
    <w:rsid w:val="00C71457"/>
    <w:rsid w:val="00C71D22"/>
    <w:rsid w:val="00C71F42"/>
    <w:rsid w:val="00C73A5C"/>
    <w:rsid w:val="00C7454D"/>
    <w:rsid w:val="00C753D0"/>
    <w:rsid w:val="00C753E1"/>
    <w:rsid w:val="00C755EA"/>
    <w:rsid w:val="00C76CE9"/>
    <w:rsid w:val="00C76E63"/>
    <w:rsid w:val="00C76FA4"/>
    <w:rsid w:val="00C7720C"/>
    <w:rsid w:val="00C7799D"/>
    <w:rsid w:val="00C8227F"/>
    <w:rsid w:val="00C84466"/>
    <w:rsid w:val="00C84DDA"/>
    <w:rsid w:val="00C84E07"/>
    <w:rsid w:val="00C85A52"/>
    <w:rsid w:val="00C866DC"/>
    <w:rsid w:val="00C8765E"/>
    <w:rsid w:val="00C8796F"/>
    <w:rsid w:val="00C90927"/>
    <w:rsid w:val="00C9104D"/>
    <w:rsid w:val="00C910FE"/>
    <w:rsid w:val="00C91FC6"/>
    <w:rsid w:val="00C9418F"/>
    <w:rsid w:val="00C948B6"/>
    <w:rsid w:val="00C95A46"/>
    <w:rsid w:val="00C975D2"/>
    <w:rsid w:val="00C97992"/>
    <w:rsid w:val="00CA0675"/>
    <w:rsid w:val="00CA1693"/>
    <w:rsid w:val="00CA1893"/>
    <w:rsid w:val="00CA210C"/>
    <w:rsid w:val="00CA52B5"/>
    <w:rsid w:val="00CA5311"/>
    <w:rsid w:val="00CA549F"/>
    <w:rsid w:val="00CA7291"/>
    <w:rsid w:val="00CA7A03"/>
    <w:rsid w:val="00CB20B2"/>
    <w:rsid w:val="00CB2383"/>
    <w:rsid w:val="00CB2D6E"/>
    <w:rsid w:val="00CB311C"/>
    <w:rsid w:val="00CB3271"/>
    <w:rsid w:val="00CB3A26"/>
    <w:rsid w:val="00CB3E34"/>
    <w:rsid w:val="00CB54BF"/>
    <w:rsid w:val="00CB5B80"/>
    <w:rsid w:val="00CB6C12"/>
    <w:rsid w:val="00CB76AF"/>
    <w:rsid w:val="00CB76D1"/>
    <w:rsid w:val="00CB7BCD"/>
    <w:rsid w:val="00CC0319"/>
    <w:rsid w:val="00CC0D49"/>
    <w:rsid w:val="00CC1664"/>
    <w:rsid w:val="00CC1C47"/>
    <w:rsid w:val="00CC36A1"/>
    <w:rsid w:val="00CC3E7A"/>
    <w:rsid w:val="00CC5CC0"/>
    <w:rsid w:val="00CD24A9"/>
    <w:rsid w:val="00CD3CE1"/>
    <w:rsid w:val="00CD4390"/>
    <w:rsid w:val="00CD50AF"/>
    <w:rsid w:val="00CD536B"/>
    <w:rsid w:val="00CD686C"/>
    <w:rsid w:val="00CD691C"/>
    <w:rsid w:val="00CE0E0C"/>
    <w:rsid w:val="00CE12EB"/>
    <w:rsid w:val="00CE1430"/>
    <w:rsid w:val="00CE1F8A"/>
    <w:rsid w:val="00CE2BDC"/>
    <w:rsid w:val="00CE71BA"/>
    <w:rsid w:val="00CE72FB"/>
    <w:rsid w:val="00CF1000"/>
    <w:rsid w:val="00CF17D9"/>
    <w:rsid w:val="00CF189A"/>
    <w:rsid w:val="00CF2E89"/>
    <w:rsid w:val="00CF4221"/>
    <w:rsid w:val="00CF431E"/>
    <w:rsid w:val="00CF54BB"/>
    <w:rsid w:val="00D005AC"/>
    <w:rsid w:val="00D01299"/>
    <w:rsid w:val="00D05BF5"/>
    <w:rsid w:val="00D05C7A"/>
    <w:rsid w:val="00D061CC"/>
    <w:rsid w:val="00D071B1"/>
    <w:rsid w:val="00D07FCD"/>
    <w:rsid w:val="00D10CA9"/>
    <w:rsid w:val="00D12075"/>
    <w:rsid w:val="00D129CC"/>
    <w:rsid w:val="00D13955"/>
    <w:rsid w:val="00D14D2B"/>
    <w:rsid w:val="00D20263"/>
    <w:rsid w:val="00D2041C"/>
    <w:rsid w:val="00D2274A"/>
    <w:rsid w:val="00D2368E"/>
    <w:rsid w:val="00D24EB4"/>
    <w:rsid w:val="00D262B0"/>
    <w:rsid w:val="00D319C1"/>
    <w:rsid w:val="00D31D4D"/>
    <w:rsid w:val="00D3203D"/>
    <w:rsid w:val="00D32145"/>
    <w:rsid w:val="00D32F03"/>
    <w:rsid w:val="00D34FA8"/>
    <w:rsid w:val="00D354EC"/>
    <w:rsid w:val="00D36BEE"/>
    <w:rsid w:val="00D37948"/>
    <w:rsid w:val="00D37C55"/>
    <w:rsid w:val="00D400D7"/>
    <w:rsid w:val="00D40A83"/>
    <w:rsid w:val="00D410F1"/>
    <w:rsid w:val="00D41274"/>
    <w:rsid w:val="00D41CA7"/>
    <w:rsid w:val="00D428D4"/>
    <w:rsid w:val="00D43E96"/>
    <w:rsid w:val="00D44173"/>
    <w:rsid w:val="00D45461"/>
    <w:rsid w:val="00D4578B"/>
    <w:rsid w:val="00D50DA7"/>
    <w:rsid w:val="00D515DE"/>
    <w:rsid w:val="00D52094"/>
    <w:rsid w:val="00D5210B"/>
    <w:rsid w:val="00D527ED"/>
    <w:rsid w:val="00D54D94"/>
    <w:rsid w:val="00D551E6"/>
    <w:rsid w:val="00D5555B"/>
    <w:rsid w:val="00D57831"/>
    <w:rsid w:val="00D61183"/>
    <w:rsid w:val="00D61359"/>
    <w:rsid w:val="00D64765"/>
    <w:rsid w:val="00D64ACB"/>
    <w:rsid w:val="00D650D0"/>
    <w:rsid w:val="00D65AD3"/>
    <w:rsid w:val="00D65BD2"/>
    <w:rsid w:val="00D66A31"/>
    <w:rsid w:val="00D67886"/>
    <w:rsid w:val="00D70014"/>
    <w:rsid w:val="00D71100"/>
    <w:rsid w:val="00D7163A"/>
    <w:rsid w:val="00D71CE0"/>
    <w:rsid w:val="00D7219B"/>
    <w:rsid w:val="00D72230"/>
    <w:rsid w:val="00D72B2C"/>
    <w:rsid w:val="00D73C5B"/>
    <w:rsid w:val="00D73C80"/>
    <w:rsid w:val="00D74910"/>
    <w:rsid w:val="00D74B6A"/>
    <w:rsid w:val="00D7525C"/>
    <w:rsid w:val="00D761DE"/>
    <w:rsid w:val="00D76D94"/>
    <w:rsid w:val="00D7757F"/>
    <w:rsid w:val="00D80873"/>
    <w:rsid w:val="00D8149C"/>
    <w:rsid w:val="00D81537"/>
    <w:rsid w:val="00D81C89"/>
    <w:rsid w:val="00D81FE3"/>
    <w:rsid w:val="00D8280C"/>
    <w:rsid w:val="00D82E6C"/>
    <w:rsid w:val="00D8302F"/>
    <w:rsid w:val="00D85F7B"/>
    <w:rsid w:val="00D8775B"/>
    <w:rsid w:val="00D90CAD"/>
    <w:rsid w:val="00D926E2"/>
    <w:rsid w:val="00D92CB1"/>
    <w:rsid w:val="00D93174"/>
    <w:rsid w:val="00D93B32"/>
    <w:rsid w:val="00D949D8"/>
    <w:rsid w:val="00D96A2A"/>
    <w:rsid w:val="00D96F4B"/>
    <w:rsid w:val="00D978A6"/>
    <w:rsid w:val="00D97C22"/>
    <w:rsid w:val="00DA2EA4"/>
    <w:rsid w:val="00DA319E"/>
    <w:rsid w:val="00DA3377"/>
    <w:rsid w:val="00DA624E"/>
    <w:rsid w:val="00DA64DB"/>
    <w:rsid w:val="00DA67BC"/>
    <w:rsid w:val="00DA686A"/>
    <w:rsid w:val="00DA6EEA"/>
    <w:rsid w:val="00DB1D84"/>
    <w:rsid w:val="00DB4FE8"/>
    <w:rsid w:val="00DB505B"/>
    <w:rsid w:val="00DB732B"/>
    <w:rsid w:val="00DB7508"/>
    <w:rsid w:val="00DB78CD"/>
    <w:rsid w:val="00DC00FE"/>
    <w:rsid w:val="00DC11FB"/>
    <w:rsid w:val="00DC2BDE"/>
    <w:rsid w:val="00DC3256"/>
    <w:rsid w:val="00DC336E"/>
    <w:rsid w:val="00DC40B3"/>
    <w:rsid w:val="00DC5218"/>
    <w:rsid w:val="00DC58E6"/>
    <w:rsid w:val="00DC6F02"/>
    <w:rsid w:val="00DC762A"/>
    <w:rsid w:val="00DD049D"/>
    <w:rsid w:val="00DD0960"/>
    <w:rsid w:val="00DD17E0"/>
    <w:rsid w:val="00DD1C24"/>
    <w:rsid w:val="00DD2ECB"/>
    <w:rsid w:val="00DD2F72"/>
    <w:rsid w:val="00DD471A"/>
    <w:rsid w:val="00DD5398"/>
    <w:rsid w:val="00DD550A"/>
    <w:rsid w:val="00DD704A"/>
    <w:rsid w:val="00DD769E"/>
    <w:rsid w:val="00DE0200"/>
    <w:rsid w:val="00DE046C"/>
    <w:rsid w:val="00DE208B"/>
    <w:rsid w:val="00DE4C54"/>
    <w:rsid w:val="00DE53B7"/>
    <w:rsid w:val="00DE5E92"/>
    <w:rsid w:val="00DE7BED"/>
    <w:rsid w:val="00DF0045"/>
    <w:rsid w:val="00DF116C"/>
    <w:rsid w:val="00DF1D10"/>
    <w:rsid w:val="00DF356F"/>
    <w:rsid w:val="00DF3C56"/>
    <w:rsid w:val="00DF6588"/>
    <w:rsid w:val="00DF6BEF"/>
    <w:rsid w:val="00E0138D"/>
    <w:rsid w:val="00E01CF4"/>
    <w:rsid w:val="00E023D9"/>
    <w:rsid w:val="00E0270A"/>
    <w:rsid w:val="00E029DC"/>
    <w:rsid w:val="00E035E9"/>
    <w:rsid w:val="00E03F5B"/>
    <w:rsid w:val="00E041BA"/>
    <w:rsid w:val="00E0491E"/>
    <w:rsid w:val="00E05173"/>
    <w:rsid w:val="00E05C71"/>
    <w:rsid w:val="00E06169"/>
    <w:rsid w:val="00E0644B"/>
    <w:rsid w:val="00E06A66"/>
    <w:rsid w:val="00E1053F"/>
    <w:rsid w:val="00E1110B"/>
    <w:rsid w:val="00E12DAC"/>
    <w:rsid w:val="00E15278"/>
    <w:rsid w:val="00E1577D"/>
    <w:rsid w:val="00E161E6"/>
    <w:rsid w:val="00E1649D"/>
    <w:rsid w:val="00E200FE"/>
    <w:rsid w:val="00E202D3"/>
    <w:rsid w:val="00E203E4"/>
    <w:rsid w:val="00E21343"/>
    <w:rsid w:val="00E215F0"/>
    <w:rsid w:val="00E22C72"/>
    <w:rsid w:val="00E2409D"/>
    <w:rsid w:val="00E2522C"/>
    <w:rsid w:val="00E270E8"/>
    <w:rsid w:val="00E2799C"/>
    <w:rsid w:val="00E319DD"/>
    <w:rsid w:val="00E32C41"/>
    <w:rsid w:val="00E34523"/>
    <w:rsid w:val="00E36449"/>
    <w:rsid w:val="00E37D06"/>
    <w:rsid w:val="00E41F0B"/>
    <w:rsid w:val="00E421C3"/>
    <w:rsid w:val="00E4296C"/>
    <w:rsid w:val="00E43A91"/>
    <w:rsid w:val="00E443CC"/>
    <w:rsid w:val="00E448DD"/>
    <w:rsid w:val="00E44CBF"/>
    <w:rsid w:val="00E4564F"/>
    <w:rsid w:val="00E45C10"/>
    <w:rsid w:val="00E45CEB"/>
    <w:rsid w:val="00E4729D"/>
    <w:rsid w:val="00E474FE"/>
    <w:rsid w:val="00E50413"/>
    <w:rsid w:val="00E50714"/>
    <w:rsid w:val="00E50749"/>
    <w:rsid w:val="00E51748"/>
    <w:rsid w:val="00E5322E"/>
    <w:rsid w:val="00E533A4"/>
    <w:rsid w:val="00E53EA1"/>
    <w:rsid w:val="00E564D4"/>
    <w:rsid w:val="00E5768A"/>
    <w:rsid w:val="00E60283"/>
    <w:rsid w:val="00E607E8"/>
    <w:rsid w:val="00E62C91"/>
    <w:rsid w:val="00E631E1"/>
    <w:rsid w:val="00E63CB3"/>
    <w:rsid w:val="00E678B5"/>
    <w:rsid w:val="00E67D03"/>
    <w:rsid w:val="00E712EB"/>
    <w:rsid w:val="00E715D4"/>
    <w:rsid w:val="00E7171A"/>
    <w:rsid w:val="00E73BE4"/>
    <w:rsid w:val="00E757F1"/>
    <w:rsid w:val="00E75F2A"/>
    <w:rsid w:val="00E7607C"/>
    <w:rsid w:val="00E76F81"/>
    <w:rsid w:val="00E80854"/>
    <w:rsid w:val="00E809C1"/>
    <w:rsid w:val="00E81066"/>
    <w:rsid w:val="00E8126E"/>
    <w:rsid w:val="00E830DE"/>
    <w:rsid w:val="00E83309"/>
    <w:rsid w:val="00E854B4"/>
    <w:rsid w:val="00E855BD"/>
    <w:rsid w:val="00E85D3E"/>
    <w:rsid w:val="00E8652E"/>
    <w:rsid w:val="00E867EA"/>
    <w:rsid w:val="00E86D9B"/>
    <w:rsid w:val="00E87C34"/>
    <w:rsid w:val="00E9023A"/>
    <w:rsid w:val="00E91A9D"/>
    <w:rsid w:val="00E92292"/>
    <w:rsid w:val="00E931F4"/>
    <w:rsid w:val="00E93728"/>
    <w:rsid w:val="00E946CB"/>
    <w:rsid w:val="00E9672E"/>
    <w:rsid w:val="00E96B67"/>
    <w:rsid w:val="00E97E2B"/>
    <w:rsid w:val="00EA0B83"/>
    <w:rsid w:val="00EA2BAF"/>
    <w:rsid w:val="00EA2E3B"/>
    <w:rsid w:val="00EA3DC6"/>
    <w:rsid w:val="00EA4B3E"/>
    <w:rsid w:val="00EA4E54"/>
    <w:rsid w:val="00EA52D1"/>
    <w:rsid w:val="00EA5438"/>
    <w:rsid w:val="00EA674B"/>
    <w:rsid w:val="00EA6F8B"/>
    <w:rsid w:val="00EB00FC"/>
    <w:rsid w:val="00EB1A1B"/>
    <w:rsid w:val="00EB1E7B"/>
    <w:rsid w:val="00EB26A3"/>
    <w:rsid w:val="00EB31B6"/>
    <w:rsid w:val="00EB4B87"/>
    <w:rsid w:val="00EB610E"/>
    <w:rsid w:val="00EB7052"/>
    <w:rsid w:val="00EC1192"/>
    <w:rsid w:val="00EC2363"/>
    <w:rsid w:val="00EC3224"/>
    <w:rsid w:val="00EC33E7"/>
    <w:rsid w:val="00EC478E"/>
    <w:rsid w:val="00EC4D0B"/>
    <w:rsid w:val="00EC4E2D"/>
    <w:rsid w:val="00EC526F"/>
    <w:rsid w:val="00EC7B7B"/>
    <w:rsid w:val="00EC7DC5"/>
    <w:rsid w:val="00ED00DF"/>
    <w:rsid w:val="00ED16CB"/>
    <w:rsid w:val="00ED18EA"/>
    <w:rsid w:val="00ED19E5"/>
    <w:rsid w:val="00ED4029"/>
    <w:rsid w:val="00ED5336"/>
    <w:rsid w:val="00EE23F5"/>
    <w:rsid w:val="00EE2784"/>
    <w:rsid w:val="00EE2A7A"/>
    <w:rsid w:val="00EE2C9E"/>
    <w:rsid w:val="00EE4524"/>
    <w:rsid w:val="00EE45B0"/>
    <w:rsid w:val="00EE4D34"/>
    <w:rsid w:val="00EE58EE"/>
    <w:rsid w:val="00EE6508"/>
    <w:rsid w:val="00EE7837"/>
    <w:rsid w:val="00EE7D9A"/>
    <w:rsid w:val="00EF0BC8"/>
    <w:rsid w:val="00EF1A7B"/>
    <w:rsid w:val="00EF1D5E"/>
    <w:rsid w:val="00EF41C7"/>
    <w:rsid w:val="00EF5FBF"/>
    <w:rsid w:val="00EF632B"/>
    <w:rsid w:val="00EF7DB0"/>
    <w:rsid w:val="00F00D25"/>
    <w:rsid w:val="00F03BF5"/>
    <w:rsid w:val="00F03C9D"/>
    <w:rsid w:val="00F042EF"/>
    <w:rsid w:val="00F04F33"/>
    <w:rsid w:val="00F05856"/>
    <w:rsid w:val="00F065EB"/>
    <w:rsid w:val="00F06766"/>
    <w:rsid w:val="00F072BE"/>
    <w:rsid w:val="00F079BD"/>
    <w:rsid w:val="00F1357D"/>
    <w:rsid w:val="00F16260"/>
    <w:rsid w:val="00F17D3B"/>
    <w:rsid w:val="00F17F6F"/>
    <w:rsid w:val="00F20C9B"/>
    <w:rsid w:val="00F223DE"/>
    <w:rsid w:val="00F23AC8"/>
    <w:rsid w:val="00F2452C"/>
    <w:rsid w:val="00F264D0"/>
    <w:rsid w:val="00F26804"/>
    <w:rsid w:val="00F27228"/>
    <w:rsid w:val="00F3012C"/>
    <w:rsid w:val="00F303B4"/>
    <w:rsid w:val="00F3040D"/>
    <w:rsid w:val="00F30B54"/>
    <w:rsid w:val="00F31705"/>
    <w:rsid w:val="00F31C99"/>
    <w:rsid w:val="00F321F9"/>
    <w:rsid w:val="00F338CC"/>
    <w:rsid w:val="00F340DD"/>
    <w:rsid w:val="00F34411"/>
    <w:rsid w:val="00F347C5"/>
    <w:rsid w:val="00F34A3C"/>
    <w:rsid w:val="00F35B24"/>
    <w:rsid w:val="00F366D8"/>
    <w:rsid w:val="00F370B9"/>
    <w:rsid w:val="00F40465"/>
    <w:rsid w:val="00F42B81"/>
    <w:rsid w:val="00F435F4"/>
    <w:rsid w:val="00F454B7"/>
    <w:rsid w:val="00F47B1D"/>
    <w:rsid w:val="00F50423"/>
    <w:rsid w:val="00F514B2"/>
    <w:rsid w:val="00F51D00"/>
    <w:rsid w:val="00F533D5"/>
    <w:rsid w:val="00F5455C"/>
    <w:rsid w:val="00F54573"/>
    <w:rsid w:val="00F54FD6"/>
    <w:rsid w:val="00F55333"/>
    <w:rsid w:val="00F56EC6"/>
    <w:rsid w:val="00F63133"/>
    <w:rsid w:val="00F63763"/>
    <w:rsid w:val="00F63DC8"/>
    <w:rsid w:val="00F64074"/>
    <w:rsid w:val="00F65164"/>
    <w:rsid w:val="00F6567E"/>
    <w:rsid w:val="00F65A6A"/>
    <w:rsid w:val="00F67986"/>
    <w:rsid w:val="00F67FA9"/>
    <w:rsid w:val="00F70034"/>
    <w:rsid w:val="00F72A3A"/>
    <w:rsid w:val="00F7439D"/>
    <w:rsid w:val="00F756C2"/>
    <w:rsid w:val="00F75866"/>
    <w:rsid w:val="00F75A12"/>
    <w:rsid w:val="00F75B8B"/>
    <w:rsid w:val="00F8111A"/>
    <w:rsid w:val="00F82BB5"/>
    <w:rsid w:val="00F82ECF"/>
    <w:rsid w:val="00F83847"/>
    <w:rsid w:val="00F84441"/>
    <w:rsid w:val="00F858B3"/>
    <w:rsid w:val="00F911EC"/>
    <w:rsid w:val="00F92223"/>
    <w:rsid w:val="00F93B95"/>
    <w:rsid w:val="00F96E90"/>
    <w:rsid w:val="00F97689"/>
    <w:rsid w:val="00F97A31"/>
    <w:rsid w:val="00F97EF4"/>
    <w:rsid w:val="00F97F51"/>
    <w:rsid w:val="00FA2209"/>
    <w:rsid w:val="00FA2F1F"/>
    <w:rsid w:val="00FA4969"/>
    <w:rsid w:val="00FA65E3"/>
    <w:rsid w:val="00FA74B2"/>
    <w:rsid w:val="00FA769C"/>
    <w:rsid w:val="00FB0519"/>
    <w:rsid w:val="00FB1AC6"/>
    <w:rsid w:val="00FB20AB"/>
    <w:rsid w:val="00FB40A7"/>
    <w:rsid w:val="00FB5510"/>
    <w:rsid w:val="00FB600A"/>
    <w:rsid w:val="00FB645A"/>
    <w:rsid w:val="00FC1B0B"/>
    <w:rsid w:val="00FC228F"/>
    <w:rsid w:val="00FC27C2"/>
    <w:rsid w:val="00FC2CE8"/>
    <w:rsid w:val="00FC3B2B"/>
    <w:rsid w:val="00FC403E"/>
    <w:rsid w:val="00FC47F4"/>
    <w:rsid w:val="00FC4879"/>
    <w:rsid w:val="00FC4D97"/>
    <w:rsid w:val="00FC4E47"/>
    <w:rsid w:val="00FC5080"/>
    <w:rsid w:val="00FC63B1"/>
    <w:rsid w:val="00FC68E2"/>
    <w:rsid w:val="00FC6DBC"/>
    <w:rsid w:val="00FC7822"/>
    <w:rsid w:val="00FC7BE9"/>
    <w:rsid w:val="00FD0018"/>
    <w:rsid w:val="00FD0808"/>
    <w:rsid w:val="00FD0893"/>
    <w:rsid w:val="00FD0C0D"/>
    <w:rsid w:val="00FD2106"/>
    <w:rsid w:val="00FD2189"/>
    <w:rsid w:val="00FD2315"/>
    <w:rsid w:val="00FD2E59"/>
    <w:rsid w:val="00FD40CB"/>
    <w:rsid w:val="00FD40E6"/>
    <w:rsid w:val="00FD42B8"/>
    <w:rsid w:val="00FD462A"/>
    <w:rsid w:val="00FD4F54"/>
    <w:rsid w:val="00FE0087"/>
    <w:rsid w:val="00FE05E7"/>
    <w:rsid w:val="00FE0FC5"/>
    <w:rsid w:val="00FE11BB"/>
    <w:rsid w:val="00FE3DDE"/>
    <w:rsid w:val="00FE3E5D"/>
    <w:rsid w:val="00FE45A2"/>
    <w:rsid w:val="00FE54B6"/>
    <w:rsid w:val="00FE7142"/>
    <w:rsid w:val="00FF0DAD"/>
    <w:rsid w:val="00FF180F"/>
    <w:rsid w:val="00FF1D1F"/>
    <w:rsid w:val="00FF356B"/>
    <w:rsid w:val="00FF4FAD"/>
    <w:rsid w:val="00FF4FCF"/>
    <w:rsid w:val="00FF5216"/>
    <w:rsid w:val="00FF6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Antrat">
    <w:name w:val="caption"/>
    <w:basedOn w:val="prastasis"/>
    <w:next w:val="prastasis"/>
    <w:uiPriority w:val="35"/>
    <w:unhideWhenUsed/>
    <w:qFormat/>
    <w:rsid w:val="0068125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10894</Words>
  <Characters>6211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Plačiakis</dc:creator>
  <cp:keywords/>
  <dc:description/>
  <cp:lastModifiedBy>Loreta Bereišytė</cp:lastModifiedBy>
  <cp:revision>31</cp:revision>
  <dcterms:created xsi:type="dcterms:W3CDTF">2025-10-27T13:06:00Z</dcterms:created>
  <dcterms:modified xsi:type="dcterms:W3CDTF">2025-10-29T08:58:00Z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